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参与摇号报名申请书</w:t>
      </w:r>
    </w:p>
    <w:p>
      <w:pPr>
        <w:ind w:right="60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</w:p>
    <w:p>
      <w:pPr>
        <w:ind w:right="60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福州市公共资源交易服务中心：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我方现提出参与</w:t>
      </w:r>
      <w:r>
        <w:rPr>
          <w:rFonts w:hint="eastAsia" w:ascii="仿宋_GB2312" w:hAnsi="仿宋" w:eastAsia="仿宋_GB2312"/>
          <w:color w:val="auto"/>
          <w:sz w:val="30"/>
          <w:szCs w:val="30"/>
          <w:u w:val="single"/>
          <w:lang w:val="en-US" w:eastAsia="zh-CN"/>
        </w:rPr>
        <w:t>福州市2023年第一次国有建设用地使用权公开出让相关工作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公开摇号的申请。我方依照公开、公平、公正、诚实、守信的原则，作出如下承诺：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1、本次申请是我方真实意愿表示，所提交材料不存在虚假记录，我方对其真实性、完整性、合法性、有效性承担相应的法律责任。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2、我方已详尽阅读了《关于摇号遴选拍卖机构完成福州市2023年第一次国有建设用地使用权公开出让相关工作的公告》及摇号操作程序，充分了解并接受信息发布的全部内容和要求。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3、我方保证以上陈述信息的真实和准确，若有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虚假提供或隐瞒事实出具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申请资料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，愿意承担一切法律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责任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default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 xml:space="preserve">        申请人（法定代表人签字并盖公章）：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1800" w:firstLineChars="6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601" w:firstLine="2400" w:firstLineChars="800"/>
        <w:textAlignment w:val="auto"/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 xml:space="preserve">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2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TVmYzNiMzI1NWRkYzI0ZGU1ZGRjMjFmZGJmZDYifQ=="/>
  </w:docVars>
  <w:rsids>
    <w:rsidRoot w:val="0E2D4E69"/>
    <w:rsid w:val="0B077FE5"/>
    <w:rsid w:val="0E2D4E69"/>
    <w:rsid w:val="1C533F14"/>
    <w:rsid w:val="1E9B415D"/>
    <w:rsid w:val="6B2E35B2"/>
    <w:rsid w:val="740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309</Characters>
  <Lines>0</Lines>
  <Paragraphs>0</Paragraphs>
  <TotalTime>1</TotalTime>
  <ScaleCrop>false</ScaleCrop>
  <LinksUpToDate>false</LinksUpToDate>
  <CharactersWithSpaces>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2023-05-05T01:51:00Z</dcterms:created>
  <dc:creator>admin</dc:creator>
  <cp:lastModifiedBy>SHU</cp:lastModifiedBy>
  <dcterms:modified xsi:type="dcterms:W3CDTF">2023-05-08T01:53:37Z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B5364CB2592E4C6580B0805348108199_13</vt:lpwstr>
  </property>
</Properties>
</file>