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0218" w:rsidRDefault="008B504F">
      <w:pPr>
        <w:jc w:val="center"/>
        <w:rPr>
          <w:rFonts w:eastAsia="黑体"/>
          <w:sz w:val="36"/>
          <w:szCs w:val="36"/>
        </w:rPr>
      </w:pPr>
      <w:r>
        <w:rPr>
          <w:rFonts w:eastAsia="黑体" w:hint="eastAsia"/>
          <w:sz w:val="36"/>
          <w:szCs w:val="36"/>
        </w:rPr>
        <w:t>福清市自然资源和规划局</w:t>
      </w:r>
    </w:p>
    <w:p w:rsidR="00EC0218" w:rsidRDefault="008B504F">
      <w:pPr>
        <w:jc w:val="center"/>
        <w:rPr>
          <w:rFonts w:eastAsia="黑体"/>
          <w:sz w:val="36"/>
          <w:szCs w:val="36"/>
        </w:rPr>
      </w:pPr>
      <w:r>
        <w:rPr>
          <w:rFonts w:eastAsia="黑体" w:hint="eastAsia"/>
          <w:sz w:val="36"/>
          <w:szCs w:val="36"/>
        </w:rPr>
        <w:t>关于</w:t>
      </w:r>
      <w:r>
        <w:rPr>
          <w:rFonts w:eastAsia="黑体" w:hint="eastAsia"/>
          <w:sz w:val="36"/>
          <w:szCs w:val="36"/>
        </w:rPr>
        <w:t>20</w:t>
      </w:r>
      <w:r>
        <w:rPr>
          <w:rFonts w:eastAsia="黑体" w:hint="eastAsia"/>
          <w:sz w:val="36"/>
          <w:szCs w:val="36"/>
        </w:rPr>
        <w:t>26</w:t>
      </w:r>
      <w:r>
        <w:rPr>
          <w:rFonts w:eastAsia="黑体" w:hint="eastAsia"/>
          <w:sz w:val="36"/>
          <w:szCs w:val="36"/>
        </w:rPr>
        <w:t>年度第</w:t>
      </w:r>
      <w:r>
        <w:rPr>
          <w:rFonts w:eastAsia="黑体" w:hint="eastAsia"/>
          <w:sz w:val="36"/>
          <w:szCs w:val="36"/>
        </w:rPr>
        <w:t>十一</w:t>
      </w:r>
      <w:r>
        <w:rPr>
          <w:rFonts w:eastAsia="黑体" w:hint="eastAsia"/>
          <w:sz w:val="36"/>
          <w:szCs w:val="36"/>
        </w:rPr>
        <w:t>次公开拍卖出让国有建设用地使用权公告</w:t>
      </w:r>
    </w:p>
    <w:p w:rsidR="00EC0218" w:rsidRDefault="008B504F">
      <w:pPr>
        <w:ind w:right="480"/>
        <w:rPr>
          <w:rFonts w:eastAsia="黑体"/>
          <w:sz w:val="24"/>
        </w:rPr>
      </w:pPr>
      <w:r>
        <w:rPr>
          <w:rFonts w:eastAsia="黑体" w:hint="eastAsia"/>
          <w:sz w:val="24"/>
        </w:rPr>
        <w:t xml:space="preserve">　</w:t>
      </w:r>
      <w:r>
        <w:rPr>
          <w:rFonts w:eastAsia="黑体" w:hint="eastAsia"/>
          <w:sz w:val="24"/>
        </w:rPr>
        <w:t xml:space="preserve">                                                                                </w:t>
      </w:r>
      <w:r>
        <w:rPr>
          <w:rFonts w:eastAsia="黑体" w:hint="eastAsia"/>
          <w:sz w:val="24"/>
        </w:rPr>
        <w:t>融土拍告字</w:t>
      </w:r>
      <w:r>
        <w:rPr>
          <w:rFonts w:eastAsia="黑体" w:hint="eastAsia"/>
          <w:sz w:val="24"/>
        </w:rPr>
        <w:t>[202</w:t>
      </w:r>
      <w:r>
        <w:rPr>
          <w:rFonts w:eastAsia="黑体" w:hint="eastAsia"/>
          <w:sz w:val="24"/>
        </w:rPr>
        <w:t>6</w:t>
      </w:r>
      <w:r>
        <w:rPr>
          <w:rFonts w:eastAsia="黑体" w:hint="eastAsia"/>
          <w:sz w:val="24"/>
        </w:rPr>
        <w:t>]</w:t>
      </w:r>
      <w:r>
        <w:rPr>
          <w:rFonts w:eastAsia="黑体" w:hint="eastAsia"/>
          <w:sz w:val="24"/>
        </w:rPr>
        <w:t>11</w:t>
      </w:r>
      <w:r>
        <w:rPr>
          <w:rFonts w:eastAsia="黑体" w:hint="eastAsia"/>
          <w:sz w:val="24"/>
        </w:rPr>
        <w:t>号</w:t>
      </w:r>
    </w:p>
    <w:p w:rsidR="00EC0218" w:rsidRDefault="008B504F">
      <w:pPr>
        <w:spacing w:line="400" w:lineRule="exact"/>
        <w:ind w:right="480" w:firstLineChars="200" w:firstLine="560"/>
      </w:pPr>
      <w:r>
        <w:rPr>
          <w:rFonts w:ascii="仿宋" w:eastAsia="仿宋" w:hAnsi="仿宋" w:cs="仿宋" w:hint="eastAsia"/>
          <w:sz w:val="28"/>
          <w:szCs w:val="28"/>
        </w:rPr>
        <w:t>经福清市人民政府批准，福清市自然资源和规划</w:t>
      </w:r>
      <w:r>
        <w:rPr>
          <w:rFonts w:ascii="仿宋" w:eastAsia="仿宋" w:hAnsi="仿宋" w:cs="仿宋" w:hint="eastAsia"/>
          <w:color w:val="000000"/>
          <w:sz w:val="28"/>
          <w:szCs w:val="28"/>
        </w:rPr>
        <w:t>局决定公开出让</w:t>
      </w:r>
      <w:r>
        <w:rPr>
          <w:rFonts w:ascii="仿宋" w:eastAsia="仿宋" w:hAnsi="仿宋" w:cs="仿宋" w:hint="eastAsia"/>
          <w:color w:val="000000"/>
          <w:sz w:val="28"/>
          <w:szCs w:val="28"/>
        </w:rPr>
        <w:t>一</w:t>
      </w:r>
      <w:r>
        <w:rPr>
          <w:rFonts w:ascii="仿宋" w:eastAsia="仿宋" w:hAnsi="仿宋" w:cs="仿宋" w:hint="eastAsia"/>
          <w:color w:val="000000"/>
          <w:sz w:val="28"/>
          <w:szCs w:val="28"/>
        </w:rPr>
        <w:t>幅地块</w:t>
      </w:r>
      <w:r>
        <w:rPr>
          <w:rFonts w:ascii="仿宋" w:eastAsia="仿宋" w:hAnsi="仿宋" w:cs="仿宋" w:hint="eastAsia"/>
          <w:sz w:val="28"/>
          <w:szCs w:val="28"/>
        </w:rPr>
        <w:t>的国有建设用地使用权。现将有关事项公告如下：</w:t>
      </w:r>
    </w:p>
    <w:p w:rsidR="00EC0218" w:rsidRDefault="008B504F">
      <w:pPr>
        <w:numPr>
          <w:ilvl w:val="0"/>
          <w:numId w:val="1"/>
        </w:numPr>
        <w:spacing w:line="400" w:lineRule="exact"/>
        <w:ind w:firstLineChars="200" w:firstLine="562"/>
        <w:rPr>
          <w:rFonts w:ascii="仿宋" w:eastAsia="仿宋" w:hAnsi="仿宋" w:cs="仿宋"/>
          <w:b/>
          <w:sz w:val="28"/>
          <w:szCs w:val="28"/>
        </w:rPr>
      </w:pPr>
      <w:r>
        <w:rPr>
          <w:rFonts w:ascii="仿宋" w:eastAsia="仿宋" w:hAnsi="仿宋" w:cs="仿宋" w:hint="eastAsia"/>
          <w:b/>
          <w:sz w:val="28"/>
          <w:szCs w:val="28"/>
        </w:rPr>
        <w:t>拍卖地块的基本情况和规划指标要求</w:t>
      </w:r>
    </w:p>
    <w:tbl>
      <w:tblPr>
        <w:tblpPr w:leftFromText="180" w:rightFromText="180" w:vertAnchor="text" w:horzAnchor="page" w:tblpXSpec="center" w:tblpY="164"/>
        <w:tblOverlap w:val="never"/>
        <w:tblW w:w="146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16"/>
        <w:gridCol w:w="800"/>
        <w:gridCol w:w="956"/>
        <w:gridCol w:w="2150"/>
        <w:gridCol w:w="1117"/>
        <w:gridCol w:w="1252"/>
        <w:gridCol w:w="1115"/>
        <w:gridCol w:w="1183"/>
        <w:gridCol w:w="1385"/>
        <w:gridCol w:w="1132"/>
        <w:gridCol w:w="1968"/>
      </w:tblGrid>
      <w:tr w:rsidR="00EC0218" w:rsidTr="00C6477B">
        <w:trPr>
          <w:trHeight w:val="525"/>
          <w:jc w:val="center"/>
        </w:trPr>
        <w:tc>
          <w:tcPr>
            <w:tcW w:w="1616" w:type="dxa"/>
            <w:vMerge w:val="restart"/>
            <w:noWrap/>
            <w:vAlign w:val="center"/>
          </w:tcPr>
          <w:p w:rsidR="00EC0218" w:rsidRDefault="008B504F">
            <w:pPr>
              <w:spacing w:line="500" w:lineRule="exact"/>
              <w:jc w:val="center"/>
              <w:rPr>
                <w:rFonts w:ascii="仿宋" w:eastAsia="仿宋" w:hAnsi="仿宋" w:cs="仿宋"/>
                <w:color w:val="000000"/>
                <w:sz w:val="24"/>
              </w:rPr>
            </w:pPr>
            <w:r>
              <w:rPr>
                <w:rFonts w:ascii="仿宋" w:eastAsia="仿宋" w:hAnsi="仿宋" w:cs="仿宋" w:hint="eastAsia"/>
                <w:color w:val="000000"/>
                <w:sz w:val="24"/>
              </w:rPr>
              <w:t>宗地编号</w:t>
            </w:r>
          </w:p>
        </w:tc>
        <w:tc>
          <w:tcPr>
            <w:tcW w:w="800" w:type="dxa"/>
            <w:vMerge w:val="restart"/>
            <w:noWrap/>
            <w:vAlign w:val="center"/>
          </w:tcPr>
          <w:p w:rsidR="00EC0218" w:rsidRDefault="008B504F">
            <w:pPr>
              <w:spacing w:line="500" w:lineRule="exact"/>
              <w:jc w:val="center"/>
              <w:rPr>
                <w:rFonts w:ascii="仿宋" w:eastAsia="仿宋" w:hAnsi="仿宋" w:cs="仿宋"/>
                <w:color w:val="000000"/>
                <w:sz w:val="24"/>
              </w:rPr>
            </w:pPr>
            <w:r>
              <w:rPr>
                <w:rFonts w:ascii="仿宋" w:eastAsia="仿宋" w:hAnsi="仿宋" w:cs="仿宋" w:hint="eastAsia"/>
                <w:color w:val="000000"/>
                <w:sz w:val="24"/>
              </w:rPr>
              <w:t>土地</w:t>
            </w:r>
          </w:p>
          <w:p w:rsidR="00EC0218" w:rsidRDefault="008B504F">
            <w:pPr>
              <w:spacing w:line="500" w:lineRule="exact"/>
              <w:jc w:val="center"/>
              <w:rPr>
                <w:rFonts w:ascii="仿宋" w:eastAsia="仿宋" w:hAnsi="仿宋" w:cs="仿宋"/>
                <w:color w:val="000000"/>
                <w:sz w:val="24"/>
              </w:rPr>
            </w:pPr>
            <w:r>
              <w:rPr>
                <w:rFonts w:ascii="仿宋" w:eastAsia="仿宋" w:hAnsi="仿宋" w:cs="仿宋" w:hint="eastAsia"/>
                <w:color w:val="000000"/>
                <w:sz w:val="24"/>
              </w:rPr>
              <w:t>位置</w:t>
            </w:r>
          </w:p>
        </w:tc>
        <w:tc>
          <w:tcPr>
            <w:tcW w:w="956" w:type="dxa"/>
            <w:vMerge w:val="restart"/>
            <w:noWrap/>
            <w:vAlign w:val="center"/>
          </w:tcPr>
          <w:p w:rsidR="00EC0218" w:rsidRDefault="008B504F">
            <w:pPr>
              <w:spacing w:line="500" w:lineRule="exact"/>
              <w:jc w:val="center"/>
              <w:rPr>
                <w:rFonts w:ascii="仿宋" w:eastAsia="仿宋" w:hAnsi="仿宋" w:cs="仿宋"/>
                <w:color w:val="000000"/>
                <w:sz w:val="24"/>
              </w:rPr>
            </w:pPr>
            <w:r>
              <w:rPr>
                <w:rFonts w:ascii="仿宋" w:eastAsia="仿宋" w:hAnsi="仿宋" w:cs="仿宋" w:hint="eastAsia"/>
                <w:color w:val="000000"/>
                <w:sz w:val="24"/>
              </w:rPr>
              <w:t>土地</w:t>
            </w:r>
          </w:p>
          <w:p w:rsidR="00EC0218" w:rsidRDefault="008B504F">
            <w:pPr>
              <w:spacing w:line="500" w:lineRule="exact"/>
              <w:jc w:val="center"/>
              <w:rPr>
                <w:rFonts w:ascii="仿宋" w:eastAsia="仿宋" w:hAnsi="仿宋" w:cs="仿宋"/>
                <w:color w:val="000000"/>
                <w:sz w:val="24"/>
              </w:rPr>
            </w:pPr>
            <w:r>
              <w:rPr>
                <w:rFonts w:ascii="仿宋" w:eastAsia="仿宋" w:hAnsi="仿宋" w:cs="仿宋" w:hint="eastAsia"/>
                <w:color w:val="000000"/>
                <w:sz w:val="24"/>
              </w:rPr>
              <w:t>面积</w:t>
            </w:r>
          </w:p>
          <w:p w:rsidR="00EC0218" w:rsidRDefault="008B504F">
            <w:pPr>
              <w:spacing w:line="500" w:lineRule="exact"/>
              <w:jc w:val="center"/>
              <w:rPr>
                <w:rFonts w:ascii="仿宋" w:eastAsia="仿宋" w:hAnsi="仿宋" w:cs="仿宋"/>
                <w:color w:val="000000"/>
                <w:sz w:val="24"/>
              </w:rPr>
            </w:pPr>
            <w:r>
              <w:rPr>
                <w:rFonts w:ascii="仿宋" w:eastAsia="仿宋" w:hAnsi="仿宋" w:cs="仿宋" w:hint="eastAsia"/>
                <w:color w:val="000000"/>
                <w:sz w:val="24"/>
              </w:rPr>
              <w:t>（㎡）</w:t>
            </w:r>
          </w:p>
        </w:tc>
        <w:tc>
          <w:tcPr>
            <w:tcW w:w="2150" w:type="dxa"/>
            <w:vMerge w:val="restart"/>
            <w:noWrap/>
            <w:vAlign w:val="center"/>
          </w:tcPr>
          <w:p w:rsidR="00EC0218" w:rsidRDefault="008B504F">
            <w:pPr>
              <w:spacing w:line="500" w:lineRule="exact"/>
              <w:jc w:val="center"/>
              <w:rPr>
                <w:rFonts w:ascii="仿宋" w:eastAsia="仿宋" w:hAnsi="仿宋" w:cs="仿宋"/>
                <w:color w:val="000000"/>
                <w:sz w:val="24"/>
              </w:rPr>
            </w:pPr>
            <w:r>
              <w:rPr>
                <w:rFonts w:ascii="仿宋" w:eastAsia="仿宋" w:hAnsi="仿宋" w:cs="仿宋" w:hint="eastAsia"/>
                <w:color w:val="000000"/>
                <w:sz w:val="24"/>
              </w:rPr>
              <w:t>土地用途</w:t>
            </w:r>
          </w:p>
        </w:tc>
        <w:tc>
          <w:tcPr>
            <w:tcW w:w="4667" w:type="dxa"/>
            <w:gridSpan w:val="4"/>
            <w:noWrap/>
            <w:vAlign w:val="center"/>
          </w:tcPr>
          <w:p w:rsidR="00EC0218" w:rsidRDefault="008B504F">
            <w:pPr>
              <w:spacing w:line="500" w:lineRule="exact"/>
              <w:jc w:val="center"/>
              <w:rPr>
                <w:rFonts w:ascii="仿宋" w:eastAsia="仿宋" w:hAnsi="仿宋" w:cs="仿宋"/>
                <w:color w:val="000000"/>
                <w:sz w:val="24"/>
              </w:rPr>
            </w:pPr>
            <w:r>
              <w:rPr>
                <w:rFonts w:ascii="仿宋" w:eastAsia="仿宋" w:hAnsi="仿宋" w:cs="仿宋" w:hint="eastAsia"/>
                <w:color w:val="000000"/>
                <w:sz w:val="24"/>
              </w:rPr>
              <w:t>规划设计主要指标</w:t>
            </w:r>
          </w:p>
        </w:tc>
        <w:tc>
          <w:tcPr>
            <w:tcW w:w="1385" w:type="dxa"/>
            <w:vMerge w:val="restart"/>
            <w:noWrap/>
            <w:vAlign w:val="center"/>
          </w:tcPr>
          <w:p w:rsidR="00EC0218" w:rsidRDefault="008B504F">
            <w:pPr>
              <w:spacing w:line="500" w:lineRule="exact"/>
              <w:rPr>
                <w:rFonts w:ascii="仿宋" w:eastAsia="仿宋" w:hAnsi="仿宋" w:cs="仿宋"/>
                <w:color w:val="000000"/>
                <w:sz w:val="24"/>
              </w:rPr>
            </w:pPr>
            <w:r>
              <w:rPr>
                <w:rFonts w:ascii="仿宋" w:eastAsia="仿宋" w:hAnsi="仿宋" w:cs="仿宋" w:hint="eastAsia"/>
                <w:color w:val="000000"/>
                <w:sz w:val="24"/>
              </w:rPr>
              <w:t>土地使用</w:t>
            </w:r>
          </w:p>
          <w:p w:rsidR="00EC0218" w:rsidRDefault="008B504F">
            <w:pPr>
              <w:spacing w:line="500" w:lineRule="exact"/>
              <w:jc w:val="center"/>
              <w:rPr>
                <w:rFonts w:ascii="仿宋" w:eastAsia="仿宋" w:hAnsi="仿宋" w:cs="仿宋"/>
                <w:color w:val="000000"/>
                <w:sz w:val="24"/>
              </w:rPr>
            </w:pPr>
            <w:r>
              <w:rPr>
                <w:rFonts w:ascii="仿宋" w:eastAsia="仿宋" w:hAnsi="仿宋" w:cs="仿宋" w:hint="eastAsia"/>
                <w:color w:val="000000"/>
                <w:sz w:val="24"/>
              </w:rPr>
              <w:t>年限（年）</w:t>
            </w:r>
          </w:p>
        </w:tc>
        <w:tc>
          <w:tcPr>
            <w:tcW w:w="1132" w:type="dxa"/>
            <w:vMerge w:val="restart"/>
            <w:noWrap/>
            <w:vAlign w:val="center"/>
          </w:tcPr>
          <w:p w:rsidR="00EC0218" w:rsidRDefault="008B504F">
            <w:pPr>
              <w:spacing w:line="500" w:lineRule="exact"/>
              <w:jc w:val="center"/>
              <w:rPr>
                <w:rFonts w:ascii="仿宋" w:eastAsia="仿宋" w:hAnsi="仿宋" w:cs="仿宋"/>
                <w:color w:val="000000"/>
                <w:sz w:val="24"/>
              </w:rPr>
            </w:pPr>
            <w:r>
              <w:rPr>
                <w:rFonts w:ascii="仿宋" w:eastAsia="仿宋" w:hAnsi="仿宋" w:cs="仿宋" w:hint="eastAsia"/>
                <w:color w:val="000000"/>
                <w:sz w:val="24"/>
              </w:rPr>
              <w:t>竞买</w:t>
            </w:r>
          </w:p>
          <w:p w:rsidR="00EC0218" w:rsidRDefault="008B504F">
            <w:pPr>
              <w:spacing w:line="500" w:lineRule="exact"/>
              <w:jc w:val="center"/>
              <w:rPr>
                <w:rFonts w:ascii="仿宋" w:eastAsia="仿宋" w:hAnsi="仿宋" w:cs="仿宋"/>
                <w:color w:val="000000"/>
                <w:sz w:val="24"/>
              </w:rPr>
            </w:pPr>
            <w:r>
              <w:rPr>
                <w:rFonts w:ascii="仿宋" w:eastAsia="仿宋" w:hAnsi="仿宋" w:cs="仿宋" w:hint="eastAsia"/>
                <w:color w:val="000000"/>
                <w:sz w:val="24"/>
              </w:rPr>
              <w:t>保证金</w:t>
            </w:r>
          </w:p>
          <w:p w:rsidR="00EC0218" w:rsidRDefault="008B504F">
            <w:pPr>
              <w:spacing w:line="500" w:lineRule="exact"/>
              <w:jc w:val="center"/>
              <w:rPr>
                <w:rFonts w:ascii="仿宋" w:eastAsia="仿宋" w:hAnsi="仿宋" w:cs="仿宋"/>
                <w:color w:val="000000"/>
                <w:sz w:val="24"/>
              </w:rPr>
            </w:pPr>
            <w:r>
              <w:rPr>
                <w:rFonts w:ascii="仿宋" w:eastAsia="仿宋" w:hAnsi="仿宋" w:cs="仿宋" w:hint="eastAsia"/>
                <w:color w:val="000000"/>
                <w:sz w:val="24"/>
              </w:rPr>
              <w:t>（万元）</w:t>
            </w:r>
          </w:p>
        </w:tc>
        <w:tc>
          <w:tcPr>
            <w:tcW w:w="1968" w:type="dxa"/>
            <w:vMerge w:val="restart"/>
            <w:noWrap/>
            <w:vAlign w:val="center"/>
          </w:tcPr>
          <w:p w:rsidR="00EC0218" w:rsidRDefault="008B504F">
            <w:pPr>
              <w:spacing w:line="500" w:lineRule="exact"/>
              <w:jc w:val="center"/>
              <w:rPr>
                <w:rFonts w:ascii="仿宋" w:eastAsia="仿宋" w:hAnsi="仿宋" w:cs="仿宋"/>
                <w:color w:val="000000"/>
                <w:sz w:val="24"/>
              </w:rPr>
            </w:pPr>
            <w:r>
              <w:rPr>
                <w:rFonts w:ascii="仿宋" w:eastAsia="仿宋" w:hAnsi="仿宋" w:cs="仿宋" w:hint="eastAsia"/>
                <w:color w:val="000000"/>
                <w:sz w:val="24"/>
              </w:rPr>
              <w:t>开竣工时间</w:t>
            </w:r>
          </w:p>
        </w:tc>
      </w:tr>
      <w:tr w:rsidR="00EC0218" w:rsidTr="00C6477B">
        <w:trPr>
          <w:trHeight w:val="945"/>
          <w:jc w:val="center"/>
        </w:trPr>
        <w:tc>
          <w:tcPr>
            <w:tcW w:w="1616" w:type="dxa"/>
            <w:vMerge/>
            <w:noWrap/>
            <w:vAlign w:val="center"/>
          </w:tcPr>
          <w:p w:rsidR="00EC0218" w:rsidRDefault="00EC0218">
            <w:pPr>
              <w:spacing w:line="500" w:lineRule="exact"/>
              <w:jc w:val="center"/>
              <w:rPr>
                <w:rFonts w:ascii="仿宋" w:eastAsia="仿宋" w:hAnsi="仿宋" w:cs="仿宋"/>
                <w:color w:val="000000"/>
                <w:sz w:val="24"/>
              </w:rPr>
            </w:pPr>
          </w:p>
        </w:tc>
        <w:tc>
          <w:tcPr>
            <w:tcW w:w="800" w:type="dxa"/>
            <w:vMerge/>
            <w:noWrap/>
            <w:vAlign w:val="center"/>
          </w:tcPr>
          <w:p w:rsidR="00EC0218" w:rsidRDefault="00EC0218">
            <w:pPr>
              <w:spacing w:line="500" w:lineRule="exact"/>
              <w:jc w:val="center"/>
              <w:rPr>
                <w:rFonts w:ascii="仿宋" w:eastAsia="仿宋" w:hAnsi="仿宋" w:cs="仿宋"/>
                <w:color w:val="000000"/>
                <w:sz w:val="24"/>
              </w:rPr>
            </w:pPr>
          </w:p>
        </w:tc>
        <w:tc>
          <w:tcPr>
            <w:tcW w:w="956" w:type="dxa"/>
            <w:vMerge/>
            <w:noWrap/>
            <w:vAlign w:val="center"/>
          </w:tcPr>
          <w:p w:rsidR="00EC0218" w:rsidRDefault="00EC0218">
            <w:pPr>
              <w:spacing w:line="500" w:lineRule="exact"/>
              <w:jc w:val="center"/>
              <w:rPr>
                <w:rFonts w:ascii="仿宋" w:eastAsia="仿宋" w:hAnsi="仿宋" w:cs="仿宋"/>
                <w:color w:val="000000"/>
                <w:sz w:val="24"/>
              </w:rPr>
            </w:pPr>
          </w:p>
        </w:tc>
        <w:tc>
          <w:tcPr>
            <w:tcW w:w="2150" w:type="dxa"/>
            <w:vMerge/>
            <w:noWrap/>
            <w:vAlign w:val="center"/>
          </w:tcPr>
          <w:p w:rsidR="00EC0218" w:rsidRDefault="00EC0218">
            <w:pPr>
              <w:spacing w:line="500" w:lineRule="exact"/>
              <w:jc w:val="center"/>
              <w:rPr>
                <w:rFonts w:ascii="仿宋" w:eastAsia="仿宋" w:hAnsi="仿宋" w:cs="仿宋"/>
                <w:color w:val="000000"/>
                <w:sz w:val="24"/>
              </w:rPr>
            </w:pPr>
          </w:p>
        </w:tc>
        <w:tc>
          <w:tcPr>
            <w:tcW w:w="1117" w:type="dxa"/>
            <w:noWrap/>
            <w:vAlign w:val="center"/>
          </w:tcPr>
          <w:p w:rsidR="00EC0218" w:rsidRDefault="008B504F">
            <w:pPr>
              <w:spacing w:line="500" w:lineRule="exact"/>
              <w:jc w:val="center"/>
              <w:rPr>
                <w:rFonts w:ascii="仿宋" w:eastAsia="仿宋" w:hAnsi="仿宋" w:cs="仿宋"/>
                <w:color w:val="000000"/>
                <w:sz w:val="24"/>
              </w:rPr>
            </w:pPr>
            <w:r>
              <w:rPr>
                <w:rFonts w:ascii="仿宋" w:eastAsia="仿宋" w:hAnsi="仿宋" w:cs="仿宋" w:hint="eastAsia"/>
                <w:color w:val="000000"/>
                <w:sz w:val="24"/>
              </w:rPr>
              <w:t>容积率</w:t>
            </w:r>
          </w:p>
        </w:tc>
        <w:tc>
          <w:tcPr>
            <w:tcW w:w="1252" w:type="dxa"/>
            <w:noWrap/>
            <w:vAlign w:val="center"/>
          </w:tcPr>
          <w:p w:rsidR="00EC0218" w:rsidRDefault="008B504F">
            <w:pPr>
              <w:spacing w:line="500" w:lineRule="exact"/>
              <w:jc w:val="center"/>
              <w:rPr>
                <w:rFonts w:ascii="仿宋" w:eastAsia="仿宋" w:hAnsi="仿宋" w:cs="仿宋"/>
                <w:color w:val="000000"/>
                <w:sz w:val="24"/>
              </w:rPr>
            </w:pPr>
            <w:r>
              <w:rPr>
                <w:rFonts w:ascii="仿宋" w:eastAsia="仿宋" w:hAnsi="仿宋" w:cs="仿宋" w:hint="eastAsia"/>
                <w:color w:val="000000"/>
                <w:sz w:val="24"/>
              </w:rPr>
              <w:t>建筑密度</w:t>
            </w:r>
          </w:p>
        </w:tc>
        <w:tc>
          <w:tcPr>
            <w:tcW w:w="1115" w:type="dxa"/>
            <w:noWrap/>
            <w:vAlign w:val="center"/>
          </w:tcPr>
          <w:p w:rsidR="00EC0218" w:rsidRDefault="008B504F">
            <w:pPr>
              <w:spacing w:line="500" w:lineRule="exact"/>
              <w:jc w:val="center"/>
              <w:rPr>
                <w:rFonts w:ascii="仿宋" w:eastAsia="仿宋" w:hAnsi="仿宋" w:cs="仿宋"/>
                <w:color w:val="000000"/>
                <w:sz w:val="24"/>
              </w:rPr>
            </w:pPr>
            <w:r>
              <w:rPr>
                <w:rFonts w:ascii="仿宋" w:eastAsia="仿宋" w:hAnsi="仿宋" w:cs="仿宋" w:hint="eastAsia"/>
                <w:color w:val="000000"/>
                <w:sz w:val="24"/>
              </w:rPr>
              <w:t>绿地率</w:t>
            </w:r>
          </w:p>
        </w:tc>
        <w:tc>
          <w:tcPr>
            <w:tcW w:w="1183" w:type="dxa"/>
            <w:noWrap/>
            <w:vAlign w:val="center"/>
          </w:tcPr>
          <w:p w:rsidR="00EC0218" w:rsidRDefault="008B504F">
            <w:pPr>
              <w:spacing w:line="500" w:lineRule="exact"/>
              <w:jc w:val="center"/>
              <w:rPr>
                <w:rFonts w:ascii="仿宋" w:eastAsia="仿宋" w:hAnsi="仿宋" w:cs="仿宋"/>
                <w:color w:val="000000"/>
                <w:sz w:val="24"/>
              </w:rPr>
            </w:pPr>
            <w:r>
              <w:rPr>
                <w:rFonts w:ascii="仿宋" w:eastAsia="仿宋" w:hAnsi="仿宋" w:cs="仿宋" w:hint="eastAsia"/>
                <w:color w:val="000000"/>
                <w:sz w:val="24"/>
              </w:rPr>
              <w:t>建筑限高</w:t>
            </w:r>
          </w:p>
        </w:tc>
        <w:tc>
          <w:tcPr>
            <w:tcW w:w="1385" w:type="dxa"/>
            <w:vMerge/>
            <w:noWrap/>
            <w:vAlign w:val="center"/>
          </w:tcPr>
          <w:p w:rsidR="00EC0218" w:rsidRDefault="00EC0218">
            <w:pPr>
              <w:spacing w:line="500" w:lineRule="exact"/>
              <w:jc w:val="center"/>
              <w:rPr>
                <w:rFonts w:ascii="仿宋" w:eastAsia="仿宋" w:hAnsi="仿宋" w:cs="仿宋"/>
                <w:color w:val="000000"/>
                <w:sz w:val="24"/>
              </w:rPr>
            </w:pPr>
          </w:p>
        </w:tc>
        <w:tc>
          <w:tcPr>
            <w:tcW w:w="1132" w:type="dxa"/>
            <w:vMerge/>
            <w:noWrap/>
            <w:vAlign w:val="center"/>
          </w:tcPr>
          <w:p w:rsidR="00EC0218" w:rsidRDefault="00EC0218">
            <w:pPr>
              <w:spacing w:line="500" w:lineRule="exact"/>
              <w:jc w:val="center"/>
              <w:rPr>
                <w:rFonts w:ascii="仿宋" w:eastAsia="仿宋" w:hAnsi="仿宋" w:cs="仿宋"/>
                <w:color w:val="000000"/>
                <w:sz w:val="24"/>
              </w:rPr>
            </w:pPr>
          </w:p>
        </w:tc>
        <w:tc>
          <w:tcPr>
            <w:tcW w:w="1968" w:type="dxa"/>
            <w:vMerge/>
            <w:noWrap/>
            <w:vAlign w:val="center"/>
          </w:tcPr>
          <w:p w:rsidR="00EC0218" w:rsidRDefault="00EC0218">
            <w:pPr>
              <w:spacing w:line="500" w:lineRule="exact"/>
              <w:jc w:val="center"/>
              <w:rPr>
                <w:rFonts w:ascii="仿宋" w:eastAsia="仿宋" w:hAnsi="仿宋" w:cs="仿宋"/>
                <w:color w:val="000000"/>
                <w:sz w:val="24"/>
              </w:rPr>
            </w:pPr>
          </w:p>
        </w:tc>
      </w:tr>
      <w:tr w:rsidR="00EC0218" w:rsidTr="00C6477B">
        <w:trPr>
          <w:trHeight w:val="2140"/>
          <w:jc w:val="center"/>
        </w:trPr>
        <w:tc>
          <w:tcPr>
            <w:tcW w:w="1616" w:type="dxa"/>
            <w:noWrap/>
            <w:vAlign w:val="center"/>
          </w:tcPr>
          <w:p w:rsidR="00EC0218" w:rsidRDefault="008B504F">
            <w:pPr>
              <w:spacing w:line="500" w:lineRule="exact"/>
              <w:jc w:val="center"/>
              <w:rPr>
                <w:rFonts w:ascii="仿宋" w:eastAsia="仿宋" w:hAnsi="仿宋" w:cs="仿宋"/>
                <w:color w:val="000000"/>
                <w:sz w:val="24"/>
              </w:rPr>
            </w:pPr>
            <w:r>
              <w:rPr>
                <w:rFonts w:ascii="仿宋" w:eastAsia="仿宋" w:hAnsi="仿宋" w:cs="仿宋" w:hint="eastAsia"/>
                <w:color w:val="000000"/>
                <w:sz w:val="24"/>
              </w:rPr>
              <w:t>2026</w:t>
            </w:r>
            <w:r>
              <w:rPr>
                <w:rFonts w:ascii="仿宋" w:eastAsia="仿宋" w:hAnsi="仿宋" w:cs="仿宋" w:hint="eastAsia"/>
                <w:color w:val="000000"/>
                <w:sz w:val="24"/>
              </w:rPr>
              <w:t>拍</w:t>
            </w:r>
            <w:r>
              <w:rPr>
                <w:rFonts w:ascii="仿宋" w:eastAsia="仿宋" w:hAnsi="仿宋" w:cs="仿宋" w:hint="eastAsia"/>
                <w:color w:val="000000"/>
                <w:sz w:val="24"/>
              </w:rPr>
              <w:t>-14</w:t>
            </w:r>
            <w:r>
              <w:rPr>
                <w:rFonts w:ascii="仿宋" w:eastAsia="仿宋" w:hAnsi="仿宋" w:cs="仿宋" w:hint="eastAsia"/>
                <w:color w:val="000000"/>
                <w:sz w:val="24"/>
              </w:rPr>
              <w:t>号</w:t>
            </w:r>
          </w:p>
        </w:tc>
        <w:tc>
          <w:tcPr>
            <w:tcW w:w="800" w:type="dxa"/>
            <w:noWrap/>
            <w:vAlign w:val="center"/>
          </w:tcPr>
          <w:p w:rsidR="00EC0218" w:rsidRDefault="008B504F">
            <w:pPr>
              <w:spacing w:line="500" w:lineRule="exact"/>
              <w:jc w:val="center"/>
              <w:rPr>
                <w:rFonts w:ascii="仿宋" w:eastAsia="仿宋" w:hAnsi="仿宋" w:cs="仿宋"/>
                <w:color w:val="000000"/>
                <w:sz w:val="24"/>
              </w:rPr>
            </w:pPr>
            <w:r>
              <w:rPr>
                <w:rFonts w:ascii="仿宋" w:eastAsia="仿宋" w:hAnsi="仿宋" w:cs="仿宋" w:hint="eastAsia"/>
                <w:color w:val="000000"/>
                <w:sz w:val="24"/>
              </w:rPr>
              <w:t>音西街道</w:t>
            </w:r>
          </w:p>
        </w:tc>
        <w:tc>
          <w:tcPr>
            <w:tcW w:w="956" w:type="dxa"/>
            <w:noWrap/>
            <w:vAlign w:val="center"/>
          </w:tcPr>
          <w:p w:rsidR="00EC0218" w:rsidRDefault="008B504F">
            <w:pPr>
              <w:spacing w:line="500" w:lineRule="exact"/>
              <w:jc w:val="center"/>
              <w:rPr>
                <w:rFonts w:ascii="仿宋" w:eastAsia="仿宋" w:hAnsi="仿宋" w:cs="仿宋"/>
                <w:color w:val="000000"/>
                <w:sz w:val="24"/>
              </w:rPr>
            </w:pPr>
            <w:r>
              <w:rPr>
                <w:rFonts w:ascii="仿宋" w:eastAsia="仿宋" w:hAnsi="仿宋" w:cs="仿宋" w:hint="eastAsia"/>
                <w:color w:val="000000"/>
                <w:sz w:val="24"/>
              </w:rPr>
              <w:t>24319</w:t>
            </w:r>
          </w:p>
        </w:tc>
        <w:tc>
          <w:tcPr>
            <w:tcW w:w="2150" w:type="dxa"/>
            <w:noWrap/>
            <w:vAlign w:val="center"/>
          </w:tcPr>
          <w:p w:rsidR="00EC0218" w:rsidRDefault="008B504F">
            <w:pPr>
              <w:spacing w:line="500" w:lineRule="exact"/>
              <w:jc w:val="center"/>
              <w:rPr>
                <w:rFonts w:ascii="仿宋" w:eastAsia="仿宋" w:hAnsi="仿宋" w:cs="仿宋"/>
                <w:color w:val="000000"/>
                <w:sz w:val="24"/>
              </w:rPr>
            </w:pPr>
            <w:r>
              <w:rPr>
                <w:rFonts w:ascii="仿宋" w:eastAsia="仿宋" w:hAnsi="仿宋" w:cs="仿宋" w:hint="eastAsia"/>
                <w:color w:val="000000"/>
                <w:sz w:val="24"/>
              </w:rPr>
              <w:t>居住用地—城镇住宅用地、商业服务业用地—（零售商业用地）</w:t>
            </w:r>
          </w:p>
        </w:tc>
        <w:tc>
          <w:tcPr>
            <w:tcW w:w="1117" w:type="dxa"/>
            <w:noWrap/>
            <w:vAlign w:val="center"/>
          </w:tcPr>
          <w:p w:rsidR="00EC0218" w:rsidRDefault="008B504F">
            <w:pPr>
              <w:spacing w:line="500" w:lineRule="exact"/>
              <w:jc w:val="center"/>
              <w:rPr>
                <w:rFonts w:ascii="仿宋" w:eastAsia="仿宋" w:hAnsi="仿宋" w:cs="仿宋"/>
                <w:color w:val="000000"/>
                <w:sz w:val="24"/>
              </w:rPr>
            </w:pPr>
            <w:r>
              <w:rPr>
                <w:rFonts w:ascii="仿宋" w:eastAsia="仿宋" w:hAnsi="仿宋" w:cs="仿宋" w:hint="eastAsia"/>
                <w:color w:val="000000"/>
                <w:sz w:val="24"/>
              </w:rPr>
              <w:t>1.5-2.8</w:t>
            </w:r>
          </w:p>
        </w:tc>
        <w:tc>
          <w:tcPr>
            <w:tcW w:w="1252" w:type="dxa"/>
            <w:noWrap/>
            <w:vAlign w:val="center"/>
          </w:tcPr>
          <w:p w:rsidR="00EC0218" w:rsidRDefault="008B504F">
            <w:pPr>
              <w:spacing w:line="500" w:lineRule="exact"/>
              <w:jc w:val="center"/>
              <w:rPr>
                <w:rFonts w:ascii="仿宋" w:eastAsia="仿宋" w:hAnsi="仿宋" w:cs="仿宋"/>
                <w:color w:val="000000"/>
                <w:sz w:val="24"/>
              </w:rPr>
            </w:pPr>
            <w:r>
              <w:rPr>
                <w:rFonts w:ascii="仿宋" w:eastAsia="仿宋" w:hAnsi="仿宋" w:cs="仿宋" w:hint="eastAsia"/>
                <w:color w:val="000000"/>
                <w:sz w:val="24"/>
              </w:rPr>
              <w:t>18%-32%</w:t>
            </w:r>
          </w:p>
        </w:tc>
        <w:tc>
          <w:tcPr>
            <w:tcW w:w="1115" w:type="dxa"/>
            <w:noWrap/>
            <w:vAlign w:val="center"/>
          </w:tcPr>
          <w:p w:rsidR="00EC0218" w:rsidRDefault="008B504F">
            <w:pPr>
              <w:spacing w:line="500" w:lineRule="exact"/>
              <w:jc w:val="center"/>
              <w:rPr>
                <w:rFonts w:ascii="仿宋" w:eastAsia="仿宋" w:hAnsi="仿宋" w:cs="仿宋"/>
                <w:color w:val="000000"/>
                <w:sz w:val="24"/>
              </w:rPr>
            </w:pPr>
            <w:r>
              <w:rPr>
                <w:rFonts w:ascii="仿宋" w:eastAsia="仿宋" w:hAnsi="仿宋" w:cs="仿宋" w:hint="eastAsia"/>
                <w:color w:val="000000"/>
                <w:sz w:val="24"/>
              </w:rPr>
              <w:t>≥</w:t>
            </w:r>
            <w:r>
              <w:rPr>
                <w:rFonts w:ascii="仿宋" w:eastAsia="仿宋" w:hAnsi="仿宋" w:cs="仿宋" w:hint="eastAsia"/>
                <w:color w:val="000000"/>
                <w:sz w:val="24"/>
              </w:rPr>
              <w:t>30</w:t>
            </w:r>
            <w:r>
              <w:rPr>
                <w:rFonts w:ascii="仿宋" w:eastAsia="仿宋" w:hAnsi="仿宋" w:cs="仿宋" w:hint="eastAsia"/>
                <w:color w:val="000000"/>
                <w:sz w:val="24"/>
              </w:rPr>
              <w:t>%</w:t>
            </w:r>
          </w:p>
        </w:tc>
        <w:tc>
          <w:tcPr>
            <w:tcW w:w="1183" w:type="dxa"/>
            <w:noWrap/>
            <w:vAlign w:val="center"/>
          </w:tcPr>
          <w:p w:rsidR="00EC0218" w:rsidRDefault="008B504F">
            <w:pPr>
              <w:spacing w:line="500" w:lineRule="exact"/>
              <w:jc w:val="center"/>
              <w:rPr>
                <w:rFonts w:ascii="仿宋" w:eastAsia="仿宋" w:hAnsi="仿宋" w:cs="仿宋"/>
                <w:color w:val="000000"/>
                <w:sz w:val="24"/>
              </w:rPr>
            </w:pPr>
            <w:r>
              <w:rPr>
                <w:rFonts w:ascii="仿宋" w:eastAsia="仿宋" w:hAnsi="仿宋" w:cs="仿宋" w:hint="eastAsia"/>
                <w:color w:val="000000"/>
                <w:sz w:val="24"/>
              </w:rPr>
              <w:t>100</w:t>
            </w:r>
            <w:r>
              <w:rPr>
                <w:rFonts w:ascii="仿宋" w:eastAsia="仿宋" w:hAnsi="仿宋" w:cs="仿宋" w:hint="eastAsia"/>
                <w:color w:val="000000"/>
                <w:sz w:val="24"/>
              </w:rPr>
              <w:t>米</w:t>
            </w:r>
          </w:p>
        </w:tc>
        <w:tc>
          <w:tcPr>
            <w:tcW w:w="1385" w:type="dxa"/>
            <w:noWrap/>
            <w:vAlign w:val="center"/>
          </w:tcPr>
          <w:p w:rsidR="00EC0218" w:rsidRDefault="008B504F">
            <w:pPr>
              <w:spacing w:line="500" w:lineRule="exact"/>
              <w:jc w:val="center"/>
              <w:rPr>
                <w:rFonts w:ascii="仿宋" w:eastAsia="仿宋" w:hAnsi="仿宋" w:cs="仿宋"/>
                <w:color w:val="000000"/>
                <w:sz w:val="24"/>
              </w:rPr>
            </w:pPr>
            <w:r>
              <w:rPr>
                <w:rFonts w:ascii="仿宋" w:eastAsia="仿宋" w:hAnsi="仿宋" w:cs="仿宋" w:hint="eastAsia"/>
                <w:color w:val="000000"/>
                <w:sz w:val="24"/>
              </w:rPr>
              <w:t>住宅用地</w:t>
            </w:r>
            <w:r>
              <w:rPr>
                <w:rFonts w:ascii="仿宋" w:eastAsia="仿宋" w:hAnsi="仿宋" w:cs="仿宋" w:hint="eastAsia"/>
                <w:color w:val="000000"/>
                <w:sz w:val="24"/>
              </w:rPr>
              <w:t>70</w:t>
            </w:r>
            <w:r>
              <w:rPr>
                <w:rFonts w:ascii="仿宋" w:eastAsia="仿宋" w:hAnsi="仿宋" w:cs="仿宋" w:hint="eastAsia"/>
                <w:color w:val="000000"/>
                <w:sz w:val="24"/>
              </w:rPr>
              <w:t>年、商服用地</w:t>
            </w:r>
            <w:r>
              <w:rPr>
                <w:rFonts w:ascii="仿宋" w:eastAsia="仿宋" w:hAnsi="仿宋" w:cs="仿宋" w:hint="eastAsia"/>
                <w:color w:val="000000"/>
                <w:sz w:val="24"/>
              </w:rPr>
              <w:t>40</w:t>
            </w:r>
            <w:r>
              <w:rPr>
                <w:rFonts w:ascii="仿宋" w:eastAsia="仿宋" w:hAnsi="仿宋" w:cs="仿宋" w:hint="eastAsia"/>
                <w:color w:val="000000"/>
                <w:sz w:val="24"/>
              </w:rPr>
              <w:t>年</w:t>
            </w:r>
          </w:p>
        </w:tc>
        <w:tc>
          <w:tcPr>
            <w:tcW w:w="1132" w:type="dxa"/>
            <w:noWrap/>
            <w:vAlign w:val="center"/>
          </w:tcPr>
          <w:p w:rsidR="00EC0218" w:rsidRDefault="008B504F">
            <w:pPr>
              <w:spacing w:line="500" w:lineRule="exact"/>
              <w:jc w:val="center"/>
              <w:rPr>
                <w:rFonts w:ascii="仿宋" w:eastAsia="仿宋" w:hAnsi="仿宋" w:cs="仿宋"/>
                <w:color w:val="000000"/>
                <w:sz w:val="24"/>
              </w:rPr>
            </w:pPr>
            <w:r>
              <w:rPr>
                <w:rFonts w:ascii="仿宋" w:eastAsia="仿宋" w:hAnsi="仿宋" w:cs="仿宋" w:hint="eastAsia"/>
                <w:color w:val="000000"/>
                <w:sz w:val="24"/>
              </w:rPr>
              <w:t>4400</w:t>
            </w:r>
          </w:p>
        </w:tc>
        <w:tc>
          <w:tcPr>
            <w:tcW w:w="1968" w:type="dxa"/>
            <w:noWrap/>
            <w:vAlign w:val="center"/>
          </w:tcPr>
          <w:p w:rsidR="00EC0218" w:rsidRDefault="008B504F">
            <w:pPr>
              <w:spacing w:line="500" w:lineRule="exact"/>
              <w:rPr>
                <w:rFonts w:ascii="仿宋" w:eastAsia="仿宋" w:hAnsi="仿宋" w:cs="仿宋"/>
                <w:color w:val="000000"/>
                <w:sz w:val="24"/>
              </w:rPr>
            </w:pPr>
            <w:r>
              <w:rPr>
                <w:rFonts w:ascii="仿宋" w:eastAsia="仿宋" w:hAnsi="仿宋" w:cs="仿宋" w:hint="eastAsia"/>
                <w:color w:val="000000"/>
                <w:sz w:val="24"/>
              </w:rPr>
              <w:t>土地交付之日起</w:t>
            </w:r>
            <w:r>
              <w:rPr>
                <w:rFonts w:ascii="仿宋" w:eastAsia="仿宋" w:hAnsi="仿宋" w:cs="仿宋" w:hint="eastAsia"/>
                <w:color w:val="000000"/>
                <w:sz w:val="24"/>
              </w:rPr>
              <w:t>12</w:t>
            </w:r>
            <w:r>
              <w:rPr>
                <w:rFonts w:ascii="仿宋" w:eastAsia="仿宋" w:hAnsi="仿宋" w:cs="仿宋" w:hint="eastAsia"/>
                <w:color w:val="000000"/>
                <w:sz w:val="24"/>
              </w:rPr>
              <w:t>个月内动工、自开工之日起</w:t>
            </w:r>
            <w:r>
              <w:rPr>
                <w:rFonts w:ascii="仿宋" w:eastAsia="仿宋" w:hAnsi="仿宋" w:cs="仿宋" w:hint="eastAsia"/>
                <w:color w:val="000000"/>
                <w:sz w:val="24"/>
              </w:rPr>
              <w:t>36</w:t>
            </w:r>
            <w:r>
              <w:rPr>
                <w:rFonts w:ascii="仿宋" w:eastAsia="仿宋" w:hAnsi="仿宋" w:cs="仿宋" w:hint="eastAsia"/>
                <w:color w:val="000000"/>
                <w:sz w:val="24"/>
              </w:rPr>
              <w:t>个月内竣工</w:t>
            </w:r>
          </w:p>
        </w:tc>
      </w:tr>
    </w:tbl>
    <w:p w:rsidR="00EC0218" w:rsidRDefault="008B504F">
      <w:pPr>
        <w:spacing w:line="400" w:lineRule="exact"/>
        <w:ind w:firstLineChars="200" w:firstLine="562"/>
        <w:rPr>
          <w:rFonts w:ascii="仿宋" w:eastAsia="仿宋" w:hAnsi="仿宋" w:cs="仿宋"/>
          <w:color w:val="000000"/>
          <w:sz w:val="28"/>
          <w:szCs w:val="28"/>
        </w:rPr>
      </w:pPr>
      <w:r>
        <w:rPr>
          <w:rFonts w:ascii="仿宋" w:eastAsia="仿宋" w:hAnsi="仿宋" w:cs="仿宋" w:hint="eastAsia"/>
          <w:b/>
          <w:bCs/>
          <w:sz w:val="28"/>
          <w:szCs w:val="28"/>
        </w:rPr>
        <w:t>二、竞买人范围</w:t>
      </w:r>
      <w:r>
        <w:rPr>
          <w:rFonts w:ascii="仿宋" w:eastAsia="仿宋" w:hAnsi="仿宋" w:cs="仿宋" w:hint="eastAsia"/>
          <w:b/>
          <w:bCs/>
          <w:sz w:val="28"/>
          <w:szCs w:val="28"/>
        </w:rPr>
        <w:t>：</w:t>
      </w:r>
      <w:r>
        <w:rPr>
          <w:rFonts w:ascii="仿宋" w:eastAsia="仿宋" w:hAnsi="仿宋" w:cs="仿宋" w:hint="eastAsia"/>
          <w:color w:val="000000"/>
          <w:sz w:val="28"/>
          <w:szCs w:val="28"/>
        </w:rPr>
        <w:t>中华人民共和国境内外的法人和其他组织均可申请参加竞买（申请人可以单独申请，也可以联合申请），但用地者有不良记录的除外。</w:t>
      </w:r>
    </w:p>
    <w:p w:rsidR="00EC0218" w:rsidRDefault="008B504F">
      <w:pPr>
        <w:spacing w:line="400" w:lineRule="exact"/>
        <w:ind w:firstLineChars="200" w:firstLine="562"/>
        <w:rPr>
          <w:rFonts w:ascii="仿宋" w:eastAsia="仿宋" w:hAnsi="仿宋" w:cs="仿宋"/>
          <w:color w:val="000000"/>
          <w:sz w:val="28"/>
          <w:szCs w:val="28"/>
        </w:rPr>
      </w:pPr>
      <w:r>
        <w:rPr>
          <w:rFonts w:ascii="仿宋" w:eastAsia="仿宋" w:hAnsi="仿宋" w:cs="仿宋" w:hint="eastAsia"/>
          <w:b/>
          <w:bCs/>
          <w:color w:val="000000"/>
          <w:sz w:val="28"/>
          <w:szCs w:val="28"/>
        </w:rPr>
        <w:t>三、拍卖交易时间及地点：</w:t>
      </w:r>
      <w:r>
        <w:rPr>
          <w:rFonts w:ascii="仿宋" w:eastAsia="仿宋" w:hAnsi="仿宋" w:cs="仿宋" w:hint="eastAsia"/>
          <w:color w:val="000000"/>
          <w:sz w:val="28"/>
          <w:szCs w:val="28"/>
        </w:rPr>
        <w:t>本次拍卖会定于</w:t>
      </w:r>
      <w:r>
        <w:rPr>
          <w:rFonts w:ascii="仿宋" w:eastAsia="仿宋" w:hAnsi="仿宋" w:cs="仿宋" w:hint="eastAsia"/>
          <w:color w:val="000000"/>
          <w:sz w:val="28"/>
          <w:szCs w:val="28"/>
        </w:rPr>
        <w:t>20</w:t>
      </w:r>
      <w:r>
        <w:rPr>
          <w:rFonts w:ascii="仿宋" w:eastAsia="仿宋" w:hAnsi="仿宋" w:cs="仿宋" w:hint="eastAsia"/>
          <w:color w:val="000000"/>
          <w:sz w:val="28"/>
          <w:szCs w:val="28"/>
        </w:rPr>
        <w:t>26</w:t>
      </w:r>
      <w:r>
        <w:rPr>
          <w:rFonts w:ascii="仿宋" w:eastAsia="仿宋" w:hAnsi="仿宋" w:cs="仿宋" w:hint="eastAsia"/>
          <w:color w:val="000000"/>
          <w:sz w:val="28"/>
          <w:szCs w:val="28"/>
        </w:rPr>
        <w:t>年</w:t>
      </w:r>
      <w:r>
        <w:rPr>
          <w:rFonts w:ascii="仿宋" w:eastAsia="仿宋" w:hAnsi="仿宋" w:cs="仿宋" w:hint="eastAsia"/>
          <w:color w:val="000000"/>
          <w:sz w:val="28"/>
          <w:szCs w:val="28"/>
        </w:rPr>
        <w:t>8</w:t>
      </w:r>
      <w:r>
        <w:rPr>
          <w:rFonts w:ascii="仿宋" w:eastAsia="仿宋" w:hAnsi="仿宋" w:cs="仿宋" w:hint="eastAsia"/>
          <w:color w:val="000000"/>
          <w:sz w:val="28"/>
          <w:szCs w:val="28"/>
        </w:rPr>
        <w:t>月</w:t>
      </w:r>
      <w:r>
        <w:rPr>
          <w:rFonts w:ascii="仿宋" w:eastAsia="仿宋" w:hAnsi="仿宋" w:cs="仿宋" w:hint="eastAsia"/>
          <w:color w:val="000000"/>
          <w:sz w:val="28"/>
          <w:szCs w:val="28"/>
        </w:rPr>
        <w:t>21</w:t>
      </w:r>
      <w:r>
        <w:rPr>
          <w:rFonts w:ascii="仿宋" w:eastAsia="仿宋" w:hAnsi="仿宋" w:cs="仿宋" w:hint="eastAsia"/>
          <w:color w:val="000000"/>
          <w:sz w:val="28"/>
          <w:szCs w:val="28"/>
        </w:rPr>
        <w:t>日（星期</w:t>
      </w:r>
      <w:r>
        <w:rPr>
          <w:rFonts w:ascii="仿宋" w:eastAsia="仿宋" w:hAnsi="仿宋" w:cs="仿宋" w:hint="eastAsia"/>
          <w:color w:val="000000"/>
          <w:sz w:val="28"/>
          <w:szCs w:val="28"/>
        </w:rPr>
        <w:t>五</w:t>
      </w:r>
      <w:r>
        <w:rPr>
          <w:rFonts w:ascii="仿宋" w:eastAsia="仿宋" w:hAnsi="仿宋" w:cs="仿宋" w:hint="eastAsia"/>
          <w:color w:val="000000"/>
          <w:sz w:val="28"/>
          <w:szCs w:val="28"/>
        </w:rPr>
        <w:t>）上午</w:t>
      </w:r>
      <w:r>
        <w:rPr>
          <w:rFonts w:ascii="仿宋" w:eastAsia="仿宋" w:hAnsi="仿宋" w:cs="仿宋" w:hint="eastAsia"/>
          <w:color w:val="000000"/>
          <w:sz w:val="28"/>
          <w:szCs w:val="28"/>
        </w:rPr>
        <w:t>9:00</w:t>
      </w:r>
      <w:r>
        <w:rPr>
          <w:rFonts w:ascii="仿宋" w:eastAsia="仿宋" w:hAnsi="仿宋" w:cs="仿宋" w:hint="eastAsia"/>
          <w:color w:val="000000"/>
          <w:sz w:val="28"/>
          <w:szCs w:val="28"/>
        </w:rPr>
        <w:t>，在福清市行政服务中心</w:t>
      </w:r>
      <w:r>
        <w:rPr>
          <w:rFonts w:ascii="仿宋" w:eastAsia="仿宋" w:hAnsi="仿宋" w:cs="仿宋" w:hint="eastAsia"/>
          <w:color w:val="000000"/>
          <w:sz w:val="28"/>
          <w:szCs w:val="28"/>
        </w:rPr>
        <w:t>3</w:t>
      </w:r>
      <w:r>
        <w:rPr>
          <w:rFonts w:ascii="仿宋" w:eastAsia="仿宋" w:hAnsi="仿宋" w:cs="仿宋" w:hint="eastAsia"/>
          <w:color w:val="000000"/>
          <w:sz w:val="28"/>
          <w:szCs w:val="28"/>
        </w:rPr>
        <w:t>楼交易大厅。</w:t>
      </w:r>
    </w:p>
    <w:p w:rsidR="00EC0218" w:rsidRDefault="008B504F">
      <w:pPr>
        <w:spacing w:line="400" w:lineRule="exact"/>
        <w:ind w:firstLineChars="200" w:firstLine="562"/>
        <w:rPr>
          <w:rFonts w:ascii="仿宋" w:eastAsia="仿宋" w:hAnsi="仿宋" w:cs="仿宋"/>
          <w:b/>
          <w:bCs/>
          <w:color w:val="000000"/>
          <w:sz w:val="28"/>
          <w:szCs w:val="28"/>
        </w:rPr>
      </w:pPr>
      <w:r>
        <w:rPr>
          <w:rFonts w:ascii="仿宋" w:eastAsia="仿宋" w:hAnsi="仿宋" w:cs="仿宋" w:hint="eastAsia"/>
          <w:b/>
          <w:bCs/>
          <w:color w:val="000000"/>
          <w:sz w:val="28"/>
          <w:szCs w:val="28"/>
        </w:rPr>
        <w:t>四、拍卖起价</w:t>
      </w:r>
    </w:p>
    <w:p w:rsidR="00EC0218" w:rsidRDefault="008B504F">
      <w:pPr>
        <w:spacing w:line="400" w:lineRule="exact"/>
        <w:ind w:firstLineChars="200" w:firstLine="560"/>
        <w:rPr>
          <w:rFonts w:ascii="仿宋" w:eastAsia="仿宋" w:hAnsi="仿宋" w:cs="仿宋"/>
          <w:color w:val="000000"/>
          <w:sz w:val="28"/>
          <w:szCs w:val="28"/>
        </w:rPr>
      </w:pPr>
      <w:r>
        <w:rPr>
          <w:rFonts w:ascii="仿宋" w:eastAsia="仿宋" w:hAnsi="仿宋" w:cs="仿宋" w:hint="eastAsia"/>
          <w:color w:val="000000"/>
          <w:sz w:val="28"/>
          <w:szCs w:val="28"/>
        </w:rPr>
        <w:t>20</w:t>
      </w:r>
      <w:r>
        <w:rPr>
          <w:rFonts w:ascii="仿宋" w:eastAsia="仿宋" w:hAnsi="仿宋" w:cs="仿宋" w:hint="eastAsia"/>
          <w:color w:val="000000"/>
          <w:sz w:val="28"/>
          <w:szCs w:val="28"/>
        </w:rPr>
        <w:t>26</w:t>
      </w:r>
      <w:r>
        <w:rPr>
          <w:rFonts w:ascii="仿宋" w:eastAsia="仿宋" w:hAnsi="仿宋" w:cs="仿宋" w:hint="eastAsia"/>
          <w:color w:val="000000"/>
          <w:sz w:val="28"/>
          <w:szCs w:val="28"/>
        </w:rPr>
        <w:t>拍</w:t>
      </w:r>
      <w:r>
        <w:rPr>
          <w:rFonts w:ascii="仿宋" w:eastAsia="仿宋" w:hAnsi="仿宋" w:cs="仿宋" w:hint="eastAsia"/>
          <w:color w:val="000000"/>
          <w:sz w:val="28"/>
          <w:szCs w:val="28"/>
        </w:rPr>
        <w:t>-</w:t>
      </w:r>
      <w:r>
        <w:rPr>
          <w:rFonts w:ascii="仿宋" w:eastAsia="仿宋" w:hAnsi="仿宋" w:cs="仿宋" w:hint="eastAsia"/>
          <w:color w:val="000000"/>
          <w:sz w:val="28"/>
          <w:szCs w:val="28"/>
        </w:rPr>
        <w:t>14</w:t>
      </w:r>
      <w:r>
        <w:rPr>
          <w:rFonts w:ascii="仿宋" w:eastAsia="仿宋" w:hAnsi="仿宋" w:cs="仿宋" w:hint="eastAsia"/>
          <w:color w:val="000000"/>
          <w:sz w:val="28"/>
          <w:szCs w:val="28"/>
        </w:rPr>
        <w:t>号拍卖起价为人民币</w:t>
      </w:r>
      <w:r>
        <w:rPr>
          <w:rFonts w:ascii="仿宋" w:eastAsia="仿宋" w:hAnsi="仿宋" w:cs="仿宋" w:hint="eastAsia"/>
          <w:color w:val="000000"/>
          <w:sz w:val="28"/>
          <w:szCs w:val="28"/>
        </w:rPr>
        <w:t>21910</w:t>
      </w:r>
      <w:r>
        <w:rPr>
          <w:rFonts w:ascii="仿宋" w:eastAsia="仿宋" w:hAnsi="仿宋" w:cs="仿宋" w:hint="eastAsia"/>
          <w:color w:val="000000"/>
          <w:sz w:val="28"/>
          <w:szCs w:val="28"/>
        </w:rPr>
        <w:t>万元，加价幅度不低于</w:t>
      </w:r>
      <w:r>
        <w:rPr>
          <w:rFonts w:ascii="仿宋" w:eastAsia="仿宋" w:hAnsi="仿宋" w:cs="仿宋" w:hint="eastAsia"/>
          <w:color w:val="000000"/>
          <w:sz w:val="28"/>
          <w:szCs w:val="28"/>
        </w:rPr>
        <w:t>100</w:t>
      </w:r>
      <w:r>
        <w:rPr>
          <w:rFonts w:ascii="仿宋" w:eastAsia="仿宋" w:hAnsi="仿宋" w:cs="仿宋" w:hint="eastAsia"/>
          <w:color w:val="000000"/>
          <w:sz w:val="28"/>
          <w:szCs w:val="28"/>
        </w:rPr>
        <w:t>万元</w:t>
      </w:r>
      <w:r>
        <w:rPr>
          <w:rFonts w:ascii="仿宋" w:eastAsia="仿宋" w:hAnsi="仿宋" w:cs="仿宋" w:hint="eastAsia"/>
          <w:color w:val="000000"/>
          <w:sz w:val="28"/>
          <w:szCs w:val="28"/>
        </w:rPr>
        <w:t>。</w:t>
      </w:r>
    </w:p>
    <w:p w:rsidR="00EC0218" w:rsidRDefault="008B504F">
      <w:pPr>
        <w:spacing w:line="400" w:lineRule="exact"/>
        <w:ind w:firstLineChars="200" w:firstLine="560"/>
        <w:rPr>
          <w:rFonts w:ascii="仿宋" w:eastAsia="仿宋" w:hAnsi="仿宋" w:cs="仿宋"/>
          <w:color w:val="000000"/>
          <w:sz w:val="28"/>
          <w:szCs w:val="28"/>
        </w:rPr>
      </w:pPr>
      <w:r>
        <w:rPr>
          <w:rFonts w:ascii="仿宋" w:eastAsia="仿宋" w:hAnsi="仿宋" w:cs="仿宋" w:hint="eastAsia"/>
          <w:color w:val="000000"/>
          <w:sz w:val="28"/>
          <w:szCs w:val="28"/>
        </w:rPr>
        <w:t>上述宗地设有底价（即保留价），总价款不包含契税</w:t>
      </w:r>
      <w:r>
        <w:rPr>
          <w:rFonts w:ascii="仿宋" w:eastAsia="仿宋" w:hAnsi="仿宋" w:cs="仿宋" w:hint="eastAsia"/>
          <w:color w:val="000000"/>
          <w:sz w:val="28"/>
          <w:szCs w:val="28"/>
        </w:rPr>
        <w:t>和</w:t>
      </w:r>
      <w:r>
        <w:rPr>
          <w:rFonts w:ascii="仿宋" w:eastAsia="仿宋" w:hAnsi="仿宋" w:cs="仿宋" w:hint="eastAsia"/>
          <w:color w:val="000000"/>
          <w:sz w:val="28"/>
          <w:szCs w:val="28"/>
        </w:rPr>
        <w:t>城市基础设施配套费，以上税费由竞得人自行缴交。</w:t>
      </w:r>
    </w:p>
    <w:p w:rsidR="00EC0218" w:rsidRDefault="008B504F">
      <w:pPr>
        <w:spacing w:line="400" w:lineRule="exact"/>
        <w:ind w:firstLineChars="200" w:firstLine="562"/>
        <w:rPr>
          <w:rFonts w:ascii="仿宋" w:eastAsia="仿宋" w:hAnsi="仿宋" w:cs="仿宋"/>
          <w:b/>
          <w:bCs/>
          <w:color w:val="000000"/>
          <w:sz w:val="28"/>
          <w:szCs w:val="28"/>
        </w:rPr>
      </w:pPr>
      <w:r>
        <w:rPr>
          <w:rFonts w:ascii="仿宋" w:eastAsia="仿宋" w:hAnsi="仿宋" w:cs="仿宋" w:hint="eastAsia"/>
          <w:b/>
          <w:bCs/>
          <w:color w:val="000000"/>
          <w:sz w:val="28"/>
          <w:szCs w:val="28"/>
        </w:rPr>
        <w:t>五、竞买人索取拍卖材料方式及参加竞买申请方式</w:t>
      </w:r>
    </w:p>
    <w:p w:rsidR="00EC0218" w:rsidRDefault="008B504F">
      <w:pPr>
        <w:spacing w:line="400" w:lineRule="exact"/>
        <w:ind w:firstLineChars="200" w:firstLine="560"/>
        <w:rPr>
          <w:rFonts w:ascii="仿宋" w:eastAsia="仿宋" w:hAnsi="仿宋" w:cs="仿宋"/>
          <w:color w:val="000000"/>
          <w:sz w:val="28"/>
          <w:szCs w:val="28"/>
        </w:rPr>
      </w:pPr>
      <w:r>
        <w:rPr>
          <w:rFonts w:ascii="仿宋" w:eastAsia="仿宋" w:hAnsi="仿宋" w:cs="仿宋" w:hint="eastAsia"/>
          <w:color w:val="000000"/>
          <w:sz w:val="28"/>
          <w:szCs w:val="28"/>
        </w:rPr>
        <w:lastRenderedPageBreak/>
        <w:t>1</w:t>
      </w:r>
      <w:r>
        <w:rPr>
          <w:rFonts w:ascii="仿宋" w:eastAsia="仿宋" w:hAnsi="仿宋" w:cs="仿宋" w:hint="eastAsia"/>
          <w:color w:val="000000"/>
          <w:sz w:val="28"/>
          <w:szCs w:val="28"/>
        </w:rPr>
        <w:t>、索取拍卖材料方式：竞买人可在</w:t>
      </w:r>
      <w:r>
        <w:rPr>
          <w:rFonts w:ascii="仿宋" w:eastAsia="仿宋" w:hAnsi="仿宋" w:cs="仿宋" w:hint="eastAsia"/>
          <w:color w:val="000000"/>
          <w:sz w:val="28"/>
          <w:szCs w:val="28"/>
        </w:rPr>
        <w:t>20</w:t>
      </w:r>
      <w:r>
        <w:rPr>
          <w:rFonts w:ascii="仿宋" w:eastAsia="仿宋" w:hAnsi="仿宋" w:cs="仿宋" w:hint="eastAsia"/>
          <w:color w:val="000000"/>
          <w:sz w:val="28"/>
          <w:szCs w:val="28"/>
        </w:rPr>
        <w:t>26</w:t>
      </w:r>
      <w:r>
        <w:rPr>
          <w:rFonts w:ascii="仿宋" w:eastAsia="仿宋" w:hAnsi="仿宋" w:cs="仿宋" w:hint="eastAsia"/>
          <w:color w:val="000000"/>
          <w:sz w:val="28"/>
          <w:szCs w:val="28"/>
        </w:rPr>
        <w:t>年</w:t>
      </w:r>
      <w:r>
        <w:rPr>
          <w:rFonts w:ascii="仿宋" w:eastAsia="仿宋" w:hAnsi="仿宋" w:cs="仿宋" w:hint="eastAsia"/>
          <w:color w:val="000000"/>
          <w:sz w:val="28"/>
          <w:szCs w:val="28"/>
        </w:rPr>
        <w:t>8</w:t>
      </w:r>
      <w:r>
        <w:rPr>
          <w:rFonts w:ascii="仿宋" w:eastAsia="仿宋" w:hAnsi="仿宋" w:cs="仿宋" w:hint="eastAsia"/>
          <w:color w:val="000000"/>
          <w:sz w:val="28"/>
          <w:szCs w:val="28"/>
        </w:rPr>
        <w:t>月</w:t>
      </w:r>
      <w:r w:rsidR="00C6477B">
        <w:rPr>
          <w:rFonts w:ascii="仿宋" w:eastAsia="仿宋" w:hAnsi="仿宋" w:cs="仿宋" w:hint="eastAsia"/>
          <w:color w:val="000000"/>
          <w:sz w:val="28"/>
          <w:szCs w:val="28"/>
        </w:rPr>
        <w:t>7</w:t>
      </w:r>
      <w:r>
        <w:rPr>
          <w:rFonts w:ascii="仿宋" w:eastAsia="仿宋" w:hAnsi="仿宋" w:cs="仿宋" w:hint="eastAsia"/>
          <w:color w:val="000000"/>
          <w:sz w:val="28"/>
          <w:szCs w:val="28"/>
        </w:rPr>
        <w:t>日至</w:t>
      </w:r>
      <w:r>
        <w:rPr>
          <w:rFonts w:ascii="仿宋" w:eastAsia="仿宋" w:hAnsi="仿宋" w:cs="仿宋" w:hint="eastAsia"/>
          <w:color w:val="000000"/>
          <w:sz w:val="28"/>
          <w:szCs w:val="28"/>
        </w:rPr>
        <w:t>20</w:t>
      </w:r>
      <w:r>
        <w:rPr>
          <w:rFonts w:ascii="仿宋" w:eastAsia="仿宋" w:hAnsi="仿宋" w:cs="仿宋" w:hint="eastAsia"/>
          <w:color w:val="000000"/>
          <w:sz w:val="28"/>
          <w:szCs w:val="28"/>
        </w:rPr>
        <w:t>26</w:t>
      </w:r>
      <w:r>
        <w:rPr>
          <w:rFonts w:ascii="仿宋" w:eastAsia="仿宋" w:hAnsi="仿宋" w:cs="仿宋" w:hint="eastAsia"/>
          <w:color w:val="000000"/>
          <w:sz w:val="28"/>
          <w:szCs w:val="28"/>
        </w:rPr>
        <w:t>年</w:t>
      </w:r>
      <w:r>
        <w:rPr>
          <w:rFonts w:ascii="仿宋" w:eastAsia="仿宋" w:hAnsi="仿宋" w:cs="仿宋" w:hint="eastAsia"/>
          <w:color w:val="000000"/>
          <w:sz w:val="28"/>
          <w:szCs w:val="28"/>
        </w:rPr>
        <w:t>8</w:t>
      </w:r>
      <w:r>
        <w:rPr>
          <w:rFonts w:ascii="仿宋" w:eastAsia="仿宋" w:hAnsi="仿宋" w:cs="仿宋" w:hint="eastAsia"/>
          <w:color w:val="000000"/>
          <w:sz w:val="28"/>
          <w:szCs w:val="28"/>
        </w:rPr>
        <w:t>月</w:t>
      </w:r>
      <w:r>
        <w:rPr>
          <w:rFonts w:ascii="仿宋" w:eastAsia="仿宋" w:hAnsi="仿宋" w:cs="仿宋" w:hint="eastAsia"/>
          <w:color w:val="000000"/>
          <w:sz w:val="28"/>
          <w:szCs w:val="28"/>
        </w:rPr>
        <w:t>20</w:t>
      </w:r>
      <w:r>
        <w:rPr>
          <w:rFonts w:ascii="仿宋" w:eastAsia="仿宋" w:hAnsi="仿宋" w:cs="仿宋" w:hint="eastAsia"/>
          <w:color w:val="000000"/>
          <w:sz w:val="28"/>
          <w:szCs w:val="28"/>
        </w:rPr>
        <w:t>日（其间逢规定的假日除外）工作时间内，迳向福清市音西街道福人路</w:t>
      </w:r>
      <w:r>
        <w:rPr>
          <w:rFonts w:ascii="仿宋" w:eastAsia="仿宋" w:hAnsi="仿宋" w:cs="仿宋" w:hint="eastAsia"/>
          <w:color w:val="000000"/>
          <w:sz w:val="28"/>
          <w:szCs w:val="28"/>
        </w:rPr>
        <w:t>6</w:t>
      </w:r>
      <w:r>
        <w:rPr>
          <w:rFonts w:ascii="仿宋" w:eastAsia="仿宋" w:hAnsi="仿宋" w:cs="仿宋" w:hint="eastAsia"/>
          <w:color w:val="000000"/>
          <w:sz w:val="28"/>
          <w:szCs w:val="28"/>
        </w:rPr>
        <w:t>号市行政服务中心</w:t>
      </w:r>
      <w:r>
        <w:rPr>
          <w:rFonts w:ascii="仿宋" w:eastAsia="仿宋" w:hAnsi="仿宋" w:cs="仿宋" w:hint="eastAsia"/>
          <w:color w:val="000000"/>
          <w:sz w:val="28"/>
          <w:szCs w:val="28"/>
        </w:rPr>
        <w:t>509</w:t>
      </w:r>
      <w:r>
        <w:rPr>
          <w:rFonts w:ascii="仿宋" w:eastAsia="仿宋" w:hAnsi="仿宋" w:cs="仿宋" w:hint="eastAsia"/>
          <w:color w:val="000000"/>
          <w:sz w:val="28"/>
          <w:szCs w:val="28"/>
        </w:rPr>
        <w:t>办公室索取材料。</w:t>
      </w:r>
    </w:p>
    <w:p w:rsidR="00EC0218" w:rsidRDefault="008B504F">
      <w:pPr>
        <w:spacing w:line="400" w:lineRule="exact"/>
        <w:ind w:firstLineChars="200" w:firstLine="560"/>
        <w:rPr>
          <w:rFonts w:ascii="仿宋" w:eastAsia="仿宋" w:hAnsi="仿宋" w:cs="仿宋"/>
          <w:color w:val="0000FF"/>
          <w:sz w:val="28"/>
          <w:szCs w:val="28"/>
        </w:rPr>
      </w:pPr>
      <w:r>
        <w:rPr>
          <w:rFonts w:ascii="仿宋" w:eastAsia="仿宋" w:hAnsi="仿宋" w:cs="仿宋" w:hint="eastAsia"/>
          <w:color w:val="000000"/>
          <w:sz w:val="28"/>
          <w:szCs w:val="28"/>
        </w:rPr>
        <w:t>2</w:t>
      </w:r>
      <w:r>
        <w:rPr>
          <w:rFonts w:ascii="仿宋" w:eastAsia="仿宋" w:hAnsi="仿宋" w:cs="仿宋" w:hint="eastAsia"/>
          <w:color w:val="000000"/>
          <w:sz w:val="28"/>
          <w:szCs w:val="28"/>
        </w:rPr>
        <w:t>、参加竞买申请方式：竞买申请人应于</w:t>
      </w:r>
      <w:r>
        <w:rPr>
          <w:rFonts w:ascii="仿宋" w:eastAsia="仿宋" w:hAnsi="仿宋" w:cs="仿宋" w:hint="eastAsia"/>
          <w:color w:val="000000"/>
          <w:sz w:val="28"/>
          <w:szCs w:val="28"/>
        </w:rPr>
        <w:t>20</w:t>
      </w:r>
      <w:r>
        <w:rPr>
          <w:rFonts w:ascii="仿宋" w:eastAsia="仿宋" w:hAnsi="仿宋" w:cs="仿宋" w:hint="eastAsia"/>
          <w:color w:val="000000"/>
          <w:sz w:val="28"/>
          <w:szCs w:val="28"/>
        </w:rPr>
        <w:t>26</w:t>
      </w:r>
      <w:r>
        <w:rPr>
          <w:rFonts w:ascii="仿宋" w:eastAsia="仿宋" w:hAnsi="仿宋" w:cs="仿宋" w:hint="eastAsia"/>
          <w:color w:val="000000"/>
          <w:sz w:val="28"/>
          <w:szCs w:val="28"/>
        </w:rPr>
        <w:t>年</w:t>
      </w:r>
      <w:r>
        <w:rPr>
          <w:rFonts w:ascii="仿宋" w:eastAsia="仿宋" w:hAnsi="仿宋" w:cs="仿宋" w:hint="eastAsia"/>
          <w:color w:val="000000"/>
          <w:sz w:val="28"/>
          <w:szCs w:val="28"/>
        </w:rPr>
        <w:t>8</w:t>
      </w:r>
      <w:r>
        <w:rPr>
          <w:rFonts w:ascii="仿宋" w:eastAsia="仿宋" w:hAnsi="仿宋" w:cs="仿宋" w:hint="eastAsia"/>
          <w:color w:val="000000"/>
          <w:sz w:val="28"/>
          <w:szCs w:val="28"/>
        </w:rPr>
        <w:t>月</w:t>
      </w:r>
      <w:r>
        <w:rPr>
          <w:rFonts w:ascii="仿宋" w:eastAsia="仿宋" w:hAnsi="仿宋" w:cs="仿宋" w:hint="eastAsia"/>
          <w:color w:val="000000"/>
          <w:sz w:val="28"/>
          <w:szCs w:val="28"/>
        </w:rPr>
        <w:t>13</w:t>
      </w:r>
      <w:r>
        <w:rPr>
          <w:rFonts w:ascii="仿宋" w:eastAsia="仿宋" w:hAnsi="仿宋" w:cs="仿宋" w:hint="eastAsia"/>
          <w:color w:val="000000"/>
          <w:sz w:val="28"/>
          <w:szCs w:val="28"/>
        </w:rPr>
        <w:t>日</w:t>
      </w:r>
      <w:r>
        <w:rPr>
          <w:rFonts w:ascii="仿宋" w:eastAsia="仿宋" w:hAnsi="仿宋" w:cs="仿宋" w:hint="eastAsia"/>
          <w:color w:val="000000"/>
          <w:sz w:val="28"/>
          <w:szCs w:val="28"/>
        </w:rPr>
        <w:t>9:00</w:t>
      </w:r>
      <w:r>
        <w:rPr>
          <w:rFonts w:ascii="仿宋" w:eastAsia="仿宋" w:hAnsi="仿宋" w:cs="仿宋" w:hint="eastAsia"/>
          <w:color w:val="000000"/>
          <w:sz w:val="28"/>
          <w:szCs w:val="28"/>
        </w:rPr>
        <w:t>至</w:t>
      </w:r>
      <w:r>
        <w:rPr>
          <w:rFonts w:ascii="仿宋" w:eastAsia="仿宋" w:hAnsi="仿宋" w:cs="仿宋" w:hint="eastAsia"/>
          <w:color w:val="000000"/>
          <w:sz w:val="28"/>
          <w:szCs w:val="28"/>
        </w:rPr>
        <w:t>20</w:t>
      </w:r>
      <w:r>
        <w:rPr>
          <w:rFonts w:ascii="仿宋" w:eastAsia="仿宋" w:hAnsi="仿宋" w:cs="仿宋" w:hint="eastAsia"/>
          <w:color w:val="000000"/>
          <w:sz w:val="28"/>
          <w:szCs w:val="28"/>
        </w:rPr>
        <w:t>26</w:t>
      </w:r>
      <w:r>
        <w:rPr>
          <w:rFonts w:ascii="仿宋" w:eastAsia="仿宋" w:hAnsi="仿宋" w:cs="仿宋" w:hint="eastAsia"/>
          <w:color w:val="000000"/>
          <w:sz w:val="28"/>
          <w:szCs w:val="28"/>
        </w:rPr>
        <w:t>年</w:t>
      </w:r>
      <w:r>
        <w:rPr>
          <w:rFonts w:ascii="仿宋" w:eastAsia="仿宋" w:hAnsi="仿宋" w:cs="仿宋" w:hint="eastAsia"/>
          <w:color w:val="000000"/>
          <w:sz w:val="28"/>
          <w:szCs w:val="28"/>
        </w:rPr>
        <w:t>8</w:t>
      </w:r>
      <w:r>
        <w:rPr>
          <w:rFonts w:ascii="仿宋" w:eastAsia="仿宋" w:hAnsi="仿宋" w:cs="仿宋" w:hint="eastAsia"/>
          <w:color w:val="000000"/>
          <w:sz w:val="28"/>
          <w:szCs w:val="28"/>
        </w:rPr>
        <w:t>月</w:t>
      </w:r>
      <w:r>
        <w:rPr>
          <w:rFonts w:ascii="仿宋" w:eastAsia="仿宋" w:hAnsi="仿宋" w:cs="仿宋" w:hint="eastAsia"/>
          <w:color w:val="000000"/>
          <w:sz w:val="28"/>
          <w:szCs w:val="28"/>
        </w:rPr>
        <w:t>20</w:t>
      </w:r>
      <w:r>
        <w:rPr>
          <w:rFonts w:ascii="仿宋" w:eastAsia="仿宋" w:hAnsi="仿宋" w:cs="仿宋" w:hint="eastAsia"/>
          <w:color w:val="000000"/>
          <w:sz w:val="28"/>
          <w:szCs w:val="28"/>
        </w:rPr>
        <w:t>日</w:t>
      </w:r>
      <w:r>
        <w:rPr>
          <w:rFonts w:ascii="仿宋" w:eastAsia="仿宋" w:hAnsi="仿宋" w:cs="仿宋" w:hint="eastAsia"/>
          <w:color w:val="000000"/>
          <w:sz w:val="28"/>
          <w:szCs w:val="28"/>
        </w:rPr>
        <w:t>12</w:t>
      </w:r>
      <w:r>
        <w:rPr>
          <w:rFonts w:ascii="仿宋" w:eastAsia="仿宋" w:hAnsi="仿宋" w:cs="仿宋" w:hint="eastAsia"/>
          <w:color w:val="000000"/>
          <w:sz w:val="28"/>
          <w:szCs w:val="28"/>
        </w:rPr>
        <w:t>：</w:t>
      </w:r>
      <w:r>
        <w:rPr>
          <w:rFonts w:ascii="仿宋" w:eastAsia="仿宋" w:hAnsi="仿宋" w:cs="仿宋" w:hint="eastAsia"/>
          <w:color w:val="000000"/>
          <w:sz w:val="28"/>
          <w:szCs w:val="28"/>
        </w:rPr>
        <w:t>00</w:t>
      </w:r>
      <w:r>
        <w:rPr>
          <w:rFonts w:ascii="仿宋" w:eastAsia="仿宋" w:hAnsi="仿宋" w:cs="仿宋" w:hint="eastAsia"/>
          <w:color w:val="000000"/>
          <w:sz w:val="28"/>
          <w:szCs w:val="28"/>
        </w:rPr>
        <w:t>通过福州市公共资源电子交易系统进行网络报名，报名网址为：</w:t>
      </w:r>
      <w:r>
        <w:rPr>
          <w:rFonts w:ascii="仿宋" w:eastAsia="仿宋" w:hAnsi="仿宋" w:cs="仿宋" w:hint="eastAsia"/>
          <w:color w:val="000000"/>
          <w:sz w:val="28"/>
          <w:szCs w:val="28"/>
        </w:rPr>
        <w:t>https://fzsggzyjyfwzx.cn/FZ</w:t>
      </w:r>
      <w:r>
        <w:rPr>
          <w:rFonts w:ascii="仿宋" w:eastAsia="仿宋" w:hAnsi="仿宋" w:cs="仿宋" w:hint="eastAsia"/>
          <w:color w:val="000000"/>
          <w:sz w:val="28"/>
          <w:szCs w:val="28"/>
        </w:rPr>
        <w:t>，并按要求提交有效的营业执照、法定代表人证明、身份证（或护照）、现场踏勘确认书、资金来源承诺书等。</w:t>
      </w:r>
      <w:r>
        <w:rPr>
          <w:rFonts w:ascii="仿宋" w:eastAsia="仿宋" w:hAnsi="仿宋" w:cs="仿宋" w:hint="eastAsia"/>
          <w:b/>
          <w:bCs/>
          <w:color w:val="000000"/>
          <w:sz w:val="28"/>
          <w:szCs w:val="28"/>
        </w:rPr>
        <w:t>（建议竞买申请人在竞买申请截止前</w:t>
      </w:r>
      <w:r>
        <w:rPr>
          <w:rFonts w:ascii="仿宋" w:eastAsia="仿宋" w:hAnsi="仿宋" w:cs="仿宋" w:hint="eastAsia"/>
          <w:b/>
          <w:bCs/>
          <w:color w:val="000000"/>
          <w:sz w:val="28"/>
          <w:szCs w:val="28"/>
        </w:rPr>
        <w:t>2</w:t>
      </w:r>
      <w:r>
        <w:rPr>
          <w:rFonts w:ascii="仿宋" w:eastAsia="仿宋" w:hAnsi="仿宋" w:cs="仿宋" w:hint="eastAsia"/>
          <w:b/>
          <w:bCs/>
          <w:color w:val="000000"/>
          <w:sz w:val="28"/>
          <w:szCs w:val="28"/>
        </w:rPr>
        <w:t>天上传申请文件，预留审核、补件时间，在竞买申请截止后，竞买申请人无法再补交材料，材料审核不通过的，将无法参与竞买）。竞买申请审核通过后，申请人的竞买保证金（人民币）必须于</w:t>
      </w:r>
      <w:r>
        <w:rPr>
          <w:rFonts w:ascii="仿宋" w:eastAsia="仿宋" w:hAnsi="仿宋" w:cs="仿宋" w:hint="eastAsia"/>
          <w:b/>
          <w:bCs/>
          <w:color w:val="000000"/>
          <w:sz w:val="28"/>
          <w:szCs w:val="28"/>
        </w:rPr>
        <w:t>20</w:t>
      </w:r>
      <w:r>
        <w:rPr>
          <w:rFonts w:ascii="仿宋" w:eastAsia="仿宋" w:hAnsi="仿宋" w:cs="仿宋" w:hint="eastAsia"/>
          <w:b/>
          <w:bCs/>
          <w:color w:val="000000"/>
          <w:sz w:val="28"/>
          <w:szCs w:val="28"/>
        </w:rPr>
        <w:t>26</w:t>
      </w:r>
      <w:r>
        <w:rPr>
          <w:rFonts w:ascii="仿宋" w:eastAsia="仿宋" w:hAnsi="仿宋" w:cs="仿宋" w:hint="eastAsia"/>
          <w:b/>
          <w:bCs/>
          <w:color w:val="000000"/>
          <w:sz w:val="28"/>
          <w:szCs w:val="28"/>
        </w:rPr>
        <w:t>年</w:t>
      </w:r>
      <w:r>
        <w:rPr>
          <w:rFonts w:ascii="仿宋" w:eastAsia="仿宋" w:hAnsi="仿宋" w:cs="仿宋" w:hint="eastAsia"/>
          <w:b/>
          <w:bCs/>
          <w:color w:val="000000"/>
          <w:sz w:val="28"/>
          <w:szCs w:val="28"/>
        </w:rPr>
        <w:t>8</w:t>
      </w:r>
      <w:r>
        <w:rPr>
          <w:rFonts w:ascii="仿宋" w:eastAsia="仿宋" w:hAnsi="仿宋" w:cs="仿宋" w:hint="eastAsia"/>
          <w:b/>
          <w:bCs/>
          <w:color w:val="000000"/>
          <w:sz w:val="28"/>
          <w:szCs w:val="28"/>
        </w:rPr>
        <w:t>月</w:t>
      </w:r>
      <w:r>
        <w:rPr>
          <w:rFonts w:ascii="仿宋" w:eastAsia="仿宋" w:hAnsi="仿宋" w:cs="仿宋" w:hint="eastAsia"/>
          <w:b/>
          <w:bCs/>
          <w:color w:val="000000"/>
          <w:sz w:val="28"/>
          <w:szCs w:val="28"/>
        </w:rPr>
        <w:t>20</w:t>
      </w:r>
      <w:r>
        <w:rPr>
          <w:rFonts w:ascii="仿宋" w:eastAsia="仿宋" w:hAnsi="仿宋" w:cs="仿宋" w:hint="eastAsia"/>
          <w:b/>
          <w:bCs/>
          <w:color w:val="000000"/>
          <w:sz w:val="28"/>
          <w:szCs w:val="28"/>
        </w:rPr>
        <w:t>日</w:t>
      </w:r>
      <w:r>
        <w:rPr>
          <w:rFonts w:ascii="仿宋" w:eastAsia="仿宋" w:hAnsi="仿宋" w:cs="仿宋" w:hint="eastAsia"/>
          <w:b/>
          <w:bCs/>
          <w:color w:val="000000"/>
          <w:sz w:val="28"/>
          <w:szCs w:val="28"/>
        </w:rPr>
        <w:t>17</w:t>
      </w:r>
      <w:r>
        <w:rPr>
          <w:rFonts w:ascii="仿宋" w:eastAsia="仿宋" w:hAnsi="仿宋" w:cs="仿宋" w:hint="eastAsia"/>
          <w:b/>
          <w:bCs/>
          <w:color w:val="000000"/>
          <w:sz w:val="28"/>
          <w:szCs w:val="28"/>
        </w:rPr>
        <w:t>:00</w:t>
      </w:r>
      <w:r>
        <w:rPr>
          <w:rFonts w:ascii="仿宋" w:eastAsia="仿宋" w:hAnsi="仿宋" w:cs="仿宋" w:hint="eastAsia"/>
          <w:b/>
          <w:bCs/>
          <w:color w:val="000000"/>
          <w:sz w:val="28"/>
          <w:szCs w:val="28"/>
        </w:rPr>
        <w:t>前足额汇达至指定的账户</w:t>
      </w:r>
      <w:r>
        <w:rPr>
          <w:rFonts w:ascii="仿宋" w:eastAsia="仿宋" w:hAnsi="仿宋" w:cs="仿宋" w:hint="eastAsia"/>
          <w:color w:val="000000"/>
          <w:sz w:val="28"/>
          <w:szCs w:val="28"/>
        </w:rPr>
        <w:t>。</w:t>
      </w:r>
    </w:p>
    <w:p w:rsidR="00EC0218" w:rsidRDefault="008B504F">
      <w:pPr>
        <w:spacing w:line="400" w:lineRule="exact"/>
        <w:ind w:firstLineChars="200" w:firstLine="562"/>
        <w:rPr>
          <w:rFonts w:ascii="仿宋" w:eastAsia="仿宋" w:hAnsi="仿宋" w:cs="仿宋"/>
          <w:b/>
          <w:bCs/>
          <w:color w:val="000000"/>
          <w:sz w:val="28"/>
          <w:szCs w:val="28"/>
        </w:rPr>
      </w:pPr>
      <w:r>
        <w:rPr>
          <w:rFonts w:ascii="仿宋" w:eastAsia="仿宋" w:hAnsi="仿宋" w:cs="仿宋" w:hint="eastAsia"/>
          <w:b/>
          <w:bCs/>
          <w:color w:val="000000"/>
          <w:sz w:val="28"/>
          <w:szCs w:val="28"/>
        </w:rPr>
        <w:t>六、成交价款支付方式</w:t>
      </w:r>
      <w:r>
        <w:rPr>
          <w:rFonts w:ascii="仿宋" w:eastAsia="仿宋" w:hAnsi="仿宋" w:cs="仿宋" w:hint="eastAsia"/>
          <w:b/>
          <w:bCs/>
          <w:color w:val="000000"/>
          <w:sz w:val="28"/>
          <w:szCs w:val="28"/>
        </w:rPr>
        <w:t>：</w:t>
      </w:r>
    </w:p>
    <w:p w:rsidR="00EC0218" w:rsidRDefault="008B504F">
      <w:pPr>
        <w:spacing w:line="400" w:lineRule="exact"/>
        <w:ind w:firstLineChars="200" w:firstLine="560"/>
        <w:rPr>
          <w:rFonts w:ascii="仿宋" w:eastAsia="仿宋" w:hAnsi="仿宋" w:cs="仿宋"/>
          <w:color w:val="000000"/>
          <w:sz w:val="28"/>
          <w:szCs w:val="28"/>
        </w:rPr>
      </w:pPr>
      <w:r>
        <w:rPr>
          <w:rFonts w:ascii="仿宋" w:eastAsia="仿宋" w:hAnsi="仿宋" w:cs="仿宋" w:hint="eastAsia"/>
          <w:color w:val="000000"/>
          <w:sz w:val="28"/>
          <w:szCs w:val="28"/>
        </w:rPr>
        <w:t>宗</w:t>
      </w:r>
      <w:r>
        <w:rPr>
          <w:rFonts w:ascii="仿宋" w:eastAsia="仿宋" w:hAnsi="仿宋" w:cs="仿宋" w:hint="eastAsia"/>
          <w:color w:val="000000"/>
          <w:sz w:val="28"/>
          <w:szCs w:val="28"/>
        </w:rPr>
        <w:t>地</w:t>
      </w:r>
      <w:r>
        <w:rPr>
          <w:rFonts w:ascii="仿宋" w:eastAsia="仿宋" w:hAnsi="仿宋" w:cs="仿宋" w:hint="eastAsia"/>
          <w:color w:val="000000"/>
          <w:sz w:val="28"/>
          <w:szCs w:val="28"/>
        </w:rPr>
        <w:t>20</w:t>
      </w:r>
      <w:r>
        <w:rPr>
          <w:rFonts w:ascii="仿宋" w:eastAsia="仿宋" w:hAnsi="仿宋" w:cs="仿宋" w:hint="eastAsia"/>
          <w:color w:val="000000"/>
          <w:sz w:val="28"/>
          <w:szCs w:val="28"/>
        </w:rPr>
        <w:t>26</w:t>
      </w:r>
      <w:r>
        <w:rPr>
          <w:rFonts w:ascii="仿宋" w:eastAsia="仿宋" w:hAnsi="仿宋" w:cs="仿宋" w:hint="eastAsia"/>
          <w:color w:val="000000"/>
          <w:sz w:val="28"/>
          <w:szCs w:val="28"/>
        </w:rPr>
        <w:t>拍</w:t>
      </w:r>
      <w:r>
        <w:rPr>
          <w:rFonts w:ascii="仿宋" w:eastAsia="仿宋" w:hAnsi="仿宋" w:cs="仿宋" w:hint="eastAsia"/>
          <w:color w:val="000000"/>
          <w:sz w:val="28"/>
          <w:szCs w:val="28"/>
        </w:rPr>
        <w:t>-</w:t>
      </w:r>
      <w:r>
        <w:rPr>
          <w:rFonts w:ascii="仿宋" w:eastAsia="仿宋" w:hAnsi="仿宋" w:cs="仿宋" w:hint="eastAsia"/>
          <w:color w:val="000000"/>
          <w:sz w:val="28"/>
          <w:szCs w:val="28"/>
        </w:rPr>
        <w:t>14</w:t>
      </w:r>
      <w:r>
        <w:rPr>
          <w:rFonts w:ascii="仿宋" w:eastAsia="仿宋" w:hAnsi="仿宋" w:cs="仿宋" w:hint="eastAsia"/>
          <w:color w:val="000000"/>
          <w:sz w:val="28"/>
          <w:szCs w:val="28"/>
        </w:rPr>
        <w:t>号</w:t>
      </w:r>
      <w:r>
        <w:rPr>
          <w:rFonts w:ascii="仿宋" w:eastAsia="仿宋" w:hAnsi="仿宋" w:cs="仿宋" w:hint="eastAsia"/>
          <w:color w:val="000000"/>
          <w:sz w:val="28"/>
          <w:szCs w:val="28"/>
        </w:rPr>
        <w:t>分两期，第一期出让金缴纳期限为</w:t>
      </w:r>
      <w:r>
        <w:rPr>
          <w:rFonts w:ascii="仿宋_GB2312" w:eastAsia="仿宋_GB2312" w:hint="eastAsia"/>
          <w:color w:val="000000"/>
          <w:sz w:val="28"/>
          <w:szCs w:val="28"/>
        </w:rPr>
        <w:t>成交之日起</w:t>
      </w:r>
      <w:r>
        <w:rPr>
          <w:rFonts w:ascii="仿宋_GB2312" w:eastAsia="仿宋_GB2312" w:hint="eastAsia"/>
          <w:color w:val="000000"/>
          <w:sz w:val="28"/>
          <w:szCs w:val="28"/>
        </w:rPr>
        <w:t>1</w:t>
      </w:r>
      <w:r>
        <w:rPr>
          <w:rFonts w:ascii="仿宋_GB2312" w:eastAsia="仿宋_GB2312" w:hint="eastAsia"/>
          <w:color w:val="000000"/>
          <w:sz w:val="28"/>
          <w:szCs w:val="28"/>
        </w:rPr>
        <w:t>个月内缴纳总价款的</w:t>
      </w:r>
      <w:r>
        <w:rPr>
          <w:rFonts w:ascii="仿宋_GB2312" w:eastAsia="仿宋_GB2312" w:hint="eastAsia"/>
          <w:color w:val="000000"/>
          <w:sz w:val="28"/>
          <w:szCs w:val="28"/>
        </w:rPr>
        <w:t>50</w:t>
      </w:r>
      <w:r>
        <w:rPr>
          <w:rFonts w:ascii="仿宋_GB2312" w:eastAsia="仿宋_GB2312" w:hint="eastAsia"/>
          <w:color w:val="000000"/>
          <w:sz w:val="28"/>
          <w:szCs w:val="28"/>
        </w:rPr>
        <w:t>％</w:t>
      </w:r>
      <w:r>
        <w:rPr>
          <w:rFonts w:ascii="仿宋" w:eastAsia="仿宋" w:hAnsi="仿宋" w:cs="仿宋" w:hint="eastAsia"/>
          <w:color w:val="000000"/>
          <w:sz w:val="28"/>
          <w:szCs w:val="28"/>
        </w:rPr>
        <w:t>，第二期出让金缴纳期限为成交之日起</w:t>
      </w:r>
      <w:r>
        <w:rPr>
          <w:rFonts w:ascii="仿宋" w:eastAsia="仿宋" w:hAnsi="仿宋" w:cs="仿宋" w:hint="eastAsia"/>
          <w:color w:val="000000"/>
          <w:sz w:val="28"/>
          <w:szCs w:val="28"/>
        </w:rPr>
        <w:t>165</w:t>
      </w:r>
      <w:r>
        <w:rPr>
          <w:rFonts w:ascii="仿宋" w:eastAsia="仿宋" w:hAnsi="仿宋" w:cs="仿宋" w:hint="eastAsia"/>
          <w:color w:val="000000"/>
          <w:sz w:val="28"/>
          <w:szCs w:val="28"/>
        </w:rPr>
        <w:t>日</w:t>
      </w:r>
      <w:r>
        <w:rPr>
          <w:rFonts w:ascii="仿宋" w:eastAsia="仿宋" w:hAnsi="仿宋" w:cs="仿宋" w:hint="eastAsia"/>
          <w:color w:val="000000"/>
          <w:sz w:val="28"/>
          <w:szCs w:val="28"/>
        </w:rPr>
        <w:t>内缴纳剩余的</w:t>
      </w:r>
      <w:r>
        <w:rPr>
          <w:rFonts w:ascii="仿宋" w:eastAsia="仿宋" w:hAnsi="仿宋" w:cs="仿宋" w:hint="eastAsia"/>
          <w:color w:val="000000"/>
          <w:sz w:val="28"/>
          <w:szCs w:val="28"/>
        </w:rPr>
        <w:t>50</w:t>
      </w:r>
      <w:r>
        <w:rPr>
          <w:rFonts w:ascii="仿宋" w:eastAsia="仿宋" w:hAnsi="仿宋" w:cs="仿宋" w:hint="eastAsia"/>
          <w:color w:val="000000"/>
          <w:sz w:val="28"/>
          <w:szCs w:val="28"/>
        </w:rPr>
        <w:t>％价款</w:t>
      </w:r>
      <w:r>
        <w:rPr>
          <w:rFonts w:ascii="仿宋" w:eastAsia="仿宋" w:hAnsi="仿宋" w:cs="仿宋" w:hint="eastAsia"/>
          <w:color w:val="000000"/>
          <w:sz w:val="28"/>
          <w:szCs w:val="28"/>
        </w:rPr>
        <w:t>。</w:t>
      </w:r>
    </w:p>
    <w:p w:rsidR="00EC0218" w:rsidRDefault="008B504F">
      <w:pPr>
        <w:spacing w:line="400" w:lineRule="exact"/>
        <w:ind w:firstLineChars="200" w:firstLine="560"/>
        <w:rPr>
          <w:rFonts w:ascii="仿宋" w:eastAsia="仿宋" w:hAnsi="仿宋" w:cs="仿宋"/>
          <w:color w:val="000000"/>
          <w:sz w:val="28"/>
          <w:szCs w:val="28"/>
        </w:rPr>
      </w:pPr>
      <w:r>
        <w:rPr>
          <w:rFonts w:ascii="仿宋" w:eastAsia="仿宋" w:hAnsi="仿宋" w:cs="仿宋" w:hint="eastAsia"/>
          <w:color w:val="000000"/>
          <w:sz w:val="28"/>
          <w:szCs w:val="28"/>
        </w:rPr>
        <w:t>竞得人保证金可抵交地价款，竞买未得者将在十天内无息退回保证金。</w:t>
      </w:r>
      <w:bookmarkStart w:id="0" w:name="_GoBack"/>
      <w:bookmarkEnd w:id="0"/>
    </w:p>
    <w:p w:rsidR="00EC0218" w:rsidRDefault="008B504F">
      <w:pPr>
        <w:spacing w:line="400" w:lineRule="exact"/>
        <w:ind w:firstLineChars="200" w:firstLine="562"/>
        <w:rPr>
          <w:rFonts w:ascii="仿宋" w:eastAsia="仿宋" w:hAnsi="仿宋" w:cs="仿宋"/>
          <w:b/>
          <w:bCs/>
          <w:color w:val="000000"/>
          <w:sz w:val="28"/>
          <w:szCs w:val="28"/>
        </w:rPr>
      </w:pPr>
      <w:r>
        <w:rPr>
          <w:rFonts w:ascii="仿宋" w:eastAsia="仿宋" w:hAnsi="仿宋" w:cs="仿宋" w:hint="eastAsia"/>
          <w:b/>
          <w:bCs/>
          <w:color w:val="000000"/>
          <w:sz w:val="28"/>
          <w:szCs w:val="28"/>
        </w:rPr>
        <w:t>七、</w:t>
      </w:r>
      <w:r>
        <w:rPr>
          <w:rFonts w:ascii="仿宋" w:eastAsia="仿宋" w:hAnsi="仿宋" w:cs="仿宋" w:hint="eastAsia"/>
          <w:b/>
          <w:bCs/>
          <w:color w:val="000000"/>
          <w:sz w:val="28"/>
          <w:szCs w:val="28"/>
        </w:rPr>
        <w:t>交地时间</w:t>
      </w:r>
    </w:p>
    <w:p w:rsidR="00EC0218" w:rsidRDefault="008B504F">
      <w:pPr>
        <w:spacing w:line="400" w:lineRule="exact"/>
        <w:ind w:firstLineChars="200" w:firstLine="560"/>
        <w:rPr>
          <w:rFonts w:ascii="仿宋" w:eastAsia="仿宋" w:hAnsi="仿宋" w:cs="仿宋"/>
          <w:color w:val="000000"/>
          <w:sz w:val="28"/>
          <w:szCs w:val="28"/>
        </w:rPr>
      </w:pPr>
      <w:r>
        <w:rPr>
          <w:rFonts w:ascii="仿宋" w:eastAsia="仿宋" w:hAnsi="仿宋" w:cs="仿宋" w:hint="eastAsia"/>
          <w:color w:val="000000"/>
          <w:sz w:val="28"/>
          <w:szCs w:val="28"/>
        </w:rPr>
        <w:t>宗地</w:t>
      </w:r>
      <w:r>
        <w:rPr>
          <w:rFonts w:ascii="仿宋" w:eastAsia="仿宋" w:hAnsi="仿宋" w:cs="仿宋" w:hint="eastAsia"/>
          <w:color w:val="000000"/>
          <w:sz w:val="28"/>
          <w:szCs w:val="28"/>
        </w:rPr>
        <w:t>2026</w:t>
      </w:r>
      <w:r>
        <w:rPr>
          <w:rFonts w:ascii="仿宋" w:eastAsia="仿宋" w:hAnsi="仿宋" w:cs="仿宋" w:hint="eastAsia"/>
          <w:color w:val="000000"/>
          <w:sz w:val="28"/>
          <w:szCs w:val="28"/>
        </w:rPr>
        <w:t>拍</w:t>
      </w:r>
      <w:r>
        <w:rPr>
          <w:rFonts w:ascii="仿宋" w:eastAsia="仿宋" w:hAnsi="仿宋" w:cs="仿宋" w:hint="eastAsia"/>
          <w:color w:val="000000"/>
          <w:sz w:val="28"/>
          <w:szCs w:val="28"/>
        </w:rPr>
        <w:t>-14</w:t>
      </w:r>
      <w:r>
        <w:rPr>
          <w:rFonts w:ascii="仿宋" w:eastAsia="仿宋" w:hAnsi="仿宋" w:cs="仿宋" w:hint="eastAsia"/>
          <w:color w:val="000000"/>
          <w:sz w:val="28"/>
          <w:szCs w:val="28"/>
        </w:rPr>
        <w:t>号为成交之日起</w:t>
      </w:r>
      <w:r>
        <w:rPr>
          <w:rFonts w:ascii="仿宋" w:eastAsia="仿宋" w:hAnsi="仿宋" w:cs="仿宋" w:hint="eastAsia"/>
          <w:color w:val="000000"/>
          <w:sz w:val="28"/>
          <w:szCs w:val="28"/>
        </w:rPr>
        <w:t>6</w:t>
      </w:r>
      <w:r>
        <w:rPr>
          <w:rFonts w:ascii="仿宋" w:eastAsia="仿宋" w:hAnsi="仿宋" w:cs="仿宋" w:hint="eastAsia"/>
          <w:color w:val="000000"/>
          <w:sz w:val="28"/>
          <w:szCs w:val="28"/>
        </w:rPr>
        <w:t>个月内交地。</w:t>
      </w:r>
    </w:p>
    <w:p w:rsidR="00EC0218" w:rsidRDefault="008B504F">
      <w:pPr>
        <w:spacing w:line="400" w:lineRule="exact"/>
        <w:ind w:firstLineChars="200" w:firstLine="562"/>
        <w:rPr>
          <w:rFonts w:ascii="仿宋" w:eastAsia="仿宋" w:hAnsi="仿宋" w:cs="仿宋"/>
          <w:b/>
          <w:bCs/>
          <w:color w:val="000000"/>
          <w:sz w:val="28"/>
          <w:szCs w:val="28"/>
        </w:rPr>
      </w:pPr>
      <w:r>
        <w:rPr>
          <w:rFonts w:ascii="仿宋" w:eastAsia="仿宋" w:hAnsi="仿宋" w:cs="仿宋" w:hint="eastAsia"/>
          <w:b/>
          <w:bCs/>
          <w:color w:val="000000"/>
          <w:sz w:val="28"/>
          <w:szCs w:val="28"/>
        </w:rPr>
        <w:t>八</w:t>
      </w:r>
      <w:r>
        <w:rPr>
          <w:rFonts w:ascii="仿宋" w:eastAsia="仿宋" w:hAnsi="仿宋" w:cs="仿宋" w:hint="eastAsia"/>
          <w:b/>
          <w:bCs/>
          <w:color w:val="000000"/>
          <w:sz w:val="28"/>
          <w:szCs w:val="28"/>
        </w:rPr>
        <w:t>、其他要求</w:t>
      </w:r>
    </w:p>
    <w:p w:rsidR="00EC0218" w:rsidRDefault="008B504F">
      <w:pPr>
        <w:pStyle w:val="a0"/>
        <w:spacing w:line="400" w:lineRule="exact"/>
        <w:ind w:firstLineChars="200" w:firstLine="560"/>
        <w:rPr>
          <w:rFonts w:ascii="仿宋" w:eastAsia="仿宋" w:hAnsi="仿宋" w:cs="仿宋"/>
          <w:color w:val="000000"/>
          <w:sz w:val="28"/>
          <w:szCs w:val="28"/>
        </w:rPr>
      </w:pPr>
      <w:r>
        <w:rPr>
          <w:rFonts w:ascii="仿宋" w:eastAsia="仿宋" w:hAnsi="仿宋" w:cs="仿宋" w:hint="eastAsia"/>
          <w:color w:val="000000"/>
          <w:sz w:val="28"/>
          <w:szCs w:val="28"/>
        </w:rPr>
        <w:t>1</w:t>
      </w:r>
      <w:r>
        <w:rPr>
          <w:rFonts w:ascii="仿宋" w:eastAsia="仿宋" w:hAnsi="仿宋" w:cs="仿宋" w:hint="eastAsia"/>
          <w:color w:val="000000"/>
          <w:sz w:val="28"/>
          <w:szCs w:val="28"/>
        </w:rPr>
        <w:t>、地块内的弃土、渣土原则上在满足地块平整的前提下，多余部分应无偿运往市政府指定地点进行消纳。</w:t>
      </w:r>
    </w:p>
    <w:p w:rsidR="00EC0218" w:rsidRDefault="008B504F">
      <w:pPr>
        <w:spacing w:line="400" w:lineRule="exact"/>
        <w:ind w:firstLineChars="200" w:firstLine="560"/>
        <w:rPr>
          <w:rFonts w:ascii="仿宋" w:eastAsia="仿宋" w:hAnsi="仿宋" w:cs="仿宋"/>
          <w:color w:val="000000"/>
          <w:sz w:val="28"/>
          <w:szCs w:val="28"/>
          <w:u w:val="single"/>
        </w:rPr>
      </w:pPr>
      <w:r>
        <w:rPr>
          <w:rFonts w:ascii="仿宋" w:eastAsia="仿宋" w:hAnsi="仿宋" w:cs="仿宋" w:hint="eastAsia"/>
          <w:color w:val="000000"/>
          <w:sz w:val="28"/>
          <w:szCs w:val="28"/>
          <w:u w:val="single"/>
        </w:rPr>
        <w:t>其他相关要求</w:t>
      </w:r>
      <w:r>
        <w:rPr>
          <w:rFonts w:ascii="仿宋" w:eastAsia="仿宋" w:hAnsi="仿宋" w:cs="仿宋" w:hint="eastAsia"/>
          <w:color w:val="000000"/>
          <w:sz w:val="28"/>
          <w:szCs w:val="28"/>
          <w:u w:val="single"/>
        </w:rPr>
        <w:t>具体详见拍卖文件</w:t>
      </w:r>
      <w:r>
        <w:rPr>
          <w:rFonts w:ascii="仿宋" w:eastAsia="仿宋" w:hAnsi="仿宋" w:cs="仿宋" w:hint="eastAsia"/>
          <w:color w:val="000000"/>
          <w:sz w:val="28"/>
          <w:szCs w:val="28"/>
          <w:u w:val="single"/>
        </w:rPr>
        <w:t>。</w:t>
      </w:r>
    </w:p>
    <w:p w:rsidR="00EC0218" w:rsidRDefault="008B504F">
      <w:pPr>
        <w:spacing w:line="400" w:lineRule="exact"/>
        <w:ind w:firstLineChars="200" w:firstLine="562"/>
        <w:rPr>
          <w:rFonts w:ascii="仿宋" w:eastAsia="仿宋" w:hAnsi="仿宋" w:cs="仿宋"/>
          <w:b/>
          <w:bCs/>
          <w:color w:val="000000"/>
          <w:sz w:val="28"/>
          <w:szCs w:val="28"/>
        </w:rPr>
      </w:pPr>
      <w:r>
        <w:rPr>
          <w:rFonts w:ascii="仿宋" w:eastAsia="仿宋" w:hAnsi="仿宋" w:cs="仿宋" w:hint="eastAsia"/>
          <w:b/>
          <w:bCs/>
          <w:color w:val="000000"/>
          <w:sz w:val="28"/>
          <w:szCs w:val="28"/>
        </w:rPr>
        <w:t>九</w:t>
      </w:r>
      <w:r>
        <w:rPr>
          <w:rFonts w:ascii="仿宋" w:eastAsia="仿宋" w:hAnsi="仿宋" w:cs="仿宋" w:hint="eastAsia"/>
          <w:b/>
          <w:bCs/>
          <w:color w:val="000000"/>
          <w:sz w:val="28"/>
          <w:szCs w:val="28"/>
        </w:rPr>
        <w:t>、其他事项</w:t>
      </w:r>
    </w:p>
    <w:p w:rsidR="00EC0218" w:rsidRDefault="008B504F">
      <w:pPr>
        <w:spacing w:line="400" w:lineRule="exact"/>
        <w:ind w:firstLineChars="200" w:firstLine="560"/>
        <w:rPr>
          <w:rFonts w:ascii="仿宋" w:eastAsia="仿宋" w:hAnsi="仿宋" w:cs="仿宋"/>
          <w:color w:val="000000"/>
          <w:sz w:val="28"/>
          <w:szCs w:val="28"/>
        </w:rPr>
      </w:pPr>
      <w:r>
        <w:rPr>
          <w:rFonts w:ascii="仿宋" w:eastAsia="仿宋" w:hAnsi="仿宋" w:cs="仿宋" w:hint="eastAsia"/>
          <w:color w:val="000000"/>
          <w:sz w:val="28"/>
          <w:szCs w:val="28"/>
        </w:rPr>
        <w:t>1</w:t>
      </w:r>
      <w:r>
        <w:rPr>
          <w:rFonts w:ascii="仿宋" w:eastAsia="仿宋" w:hAnsi="仿宋" w:cs="仿宋" w:hint="eastAsia"/>
          <w:color w:val="000000"/>
          <w:sz w:val="28"/>
          <w:szCs w:val="28"/>
        </w:rPr>
        <w:t>、本次土地出让工作由福清市公共资源交易服务中心具体组织实施，采取电子交易系统网络报名，按照价高者得的原则现场拍卖出让。</w:t>
      </w:r>
    </w:p>
    <w:p w:rsidR="00EC0218" w:rsidRDefault="008B504F">
      <w:pPr>
        <w:spacing w:line="400" w:lineRule="exact"/>
        <w:ind w:firstLineChars="200" w:firstLine="560"/>
        <w:rPr>
          <w:rFonts w:ascii="仿宋" w:eastAsia="仿宋" w:hAnsi="仿宋" w:cs="仿宋"/>
          <w:color w:val="000000"/>
          <w:sz w:val="28"/>
          <w:szCs w:val="28"/>
        </w:rPr>
      </w:pPr>
      <w:r>
        <w:rPr>
          <w:rFonts w:ascii="仿宋" w:eastAsia="仿宋" w:hAnsi="仿宋" w:cs="仿宋" w:hint="eastAsia"/>
          <w:color w:val="000000"/>
          <w:sz w:val="28"/>
          <w:szCs w:val="28"/>
        </w:rPr>
        <w:t>2</w:t>
      </w:r>
      <w:r>
        <w:rPr>
          <w:rFonts w:ascii="仿宋" w:eastAsia="仿宋" w:hAnsi="仿宋" w:cs="仿宋" w:hint="eastAsia"/>
          <w:color w:val="000000"/>
          <w:sz w:val="28"/>
          <w:szCs w:val="28"/>
        </w:rPr>
        <w:t>、竞买申请人应提前到福州市公共资源电子交易系统进行账号注册</w:t>
      </w:r>
      <w:r>
        <w:rPr>
          <w:rFonts w:ascii="仿宋" w:eastAsia="仿宋" w:hAnsi="仿宋" w:cs="仿宋" w:hint="eastAsia"/>
          <w:color w:val="000000"/>
          <w:sz w:val="28"/>
          <w:szCs w:val="28"/>
        </w:rPr>
        <w:t>(</w:t>
      </w:r>
      <w:r>
        <w:rPr>
          <w:rFonts w:ascii="仿宋" w:eastAsia="仿宋" w:hAnsi="仿宋" w:cs="仿宋" w:hint="eastAsia"/>
          <w:color w:val="000000"/>
          <w:sz w:val="28"/>
          <w:szCs w:val="28"/>
        </w:rPr>
        <w:t>若是联合竞买的，各方均需注册账号</w:t>
      </w:r>
      <w:r>
        <w:rPr>
          <w:rFonts w:ascii="仿宋" w:eastAsia="仿宋" w:hAnsi="仿宋" w:cs="仿宋" w:hint="eastAsia"/>
          <w:color w:val="000000"/>
          <w:sz w:val="28"/>
          <w:szCs w:val="28"/>
        </w:rPr>
        <w:t>)</w:t>
      </w:r>
      <w:r>
        <w:rPr>
          <w:rFonts w:ascii="仿宋" w:eastAsia="仿宋" w:hAnsi="仿宋" w:cs="仿宋" w:hint="eastAsia"/>
          <w:color w:val="000000"/>
          <w:sz w:val="28"/>
          <w:szCs w:val="28"/>
        </w:rPr>
        <w:t>，详细使用说明可登录福州市公共资源交易网（</w:t>
      </w:r>
      <w:r>
        <w:rPr>
          <w:rFonts w:ascii="仿宋" w:eastAsia="仿宋" w:hAnsi="仿宋" w:cs="仿宋" w:hint="eastAsia"/>
          <w:color w:val="000000"/>
          <w:sz w:val="28"/>
          <w:szCs w:val="28"/>
        </w:rPr>
        <w:t>https://fzsggzyjyfwzx.cn</w:t>
      </w:r>
      <w:r>
        <w:rPr>
          <w:rFonts w:ascii="仿宋" w:eastAsia="仿宋" w:hAnsi="仿宋" w:cs="仿宋" w:hint="eastAsia"/>
          <w:color w:val="000000"/>
          <w:sz w:val="28"/>
          <w:szCs w:val="28"/>
        </w:rPr>
        <w:t>）进入下载中心</w:t>
      </w:r>
      <w:r>
        <w:rPr>
          <w:rFonts w:ascii="仿宋" w:eastAsia="仿宋" w:hAnsi="仿宋" w:cs="仿宋" w:hint="eastAsia"/>
          <w:color w:val="000000"/>
          <w:sz w:val="28"/>
          <w:szCs w:val="28"/>
        </w:rPr>
        <w:t>-&gt;</w:t>
      </w:r>
      <w:r>
        <w:rPr>
          <w:rFonts w:ascii="仿宋" w:eastAsia="仿宋" w:hAnsi="仿宋" w:cs="仿宋" w:hint="eastAsia"/>
          <w:color w:val="000000"/>
          <w:sz w:val="28"/>
          <w:szCs w:val="28"/>
        </w:rPr>
        <w:t>【市本级】土矿系统操作手册</w:t>
      </w:r>
      <w:r>
        <w:rPr>
          <w:rFonts w:ascii="仿宋" w:eastAsia="仿宋" w:hAnsi="仿宋" w:cs="仿宋" w:hint="eastAsia"/>
          <w:color w:val="000000"/>
          <w:sz w:val="28"/>
          <w:szCs w:val="28"/>
        </w:rPr>
        <w:t>-&gt;</w:t>
      </w:r>
      <w:r>
        <w:rPr>
          <w:rFonts w:ascii="仿宋" w:eastAsia="仿宋" w:hAnsi="仿宋" w:cs="仿宋" w:hint="eastAsia"/>
          <w:color w:val="000000"/>
          <w:sz w:val="28"/>
          <w:szCs w:val="28"/>
        </w:rPr>
        <w:t>下载“土矿系统（竞买人）操作手册</w:t>
      </w:r>
      <w:r>
        <w:rPr>
          <w:rFonts w:ascii="仿宋" w:eastAsia="仿宋" w:hAnsi="仿宋" w:cs="仿宋" w:hint="eastAsia"/>
          <w:color w:val="000000"/>
          <w:sz w:val="28"/>
          <w:szCs w:val="28"/>
        </w:rPr>
        <w:t>202101.pdf</w:t>
      </w:r>
      <w:r>
        <w:rPr>
          <w:rFonts w:ascii="仿宋" w:eastAsia="仿宋" w:hAnsi="仿宋" w:cs="仿宋" w:hint="eastAsia"/>
          <w:color w:val="000000"/>
          <w:sz w:val="28"/>
          <w:szCs w:val="28"/>
        </w:rPr>
        <w:t>”进行查阅，使用过程中如有疑问可拨打下方的电子交易系统技术支持电话。</w:t>
      </w:r>
    </w:p>
    <w:p w:rsidR="00EC0218" w:rsidRDefault="008B504F">
      <w:pPr>
        <w:spacing w:line="400" w:lineRule="exact"/>
        <w:ind w:firstLineChars="200" w:firstLine="560"/>
        <w:rPr>
          <w:rFonts w:ascii="仿宋" w:eastAsia="仿宋" w:hAnsi="仿宋" w:cs="仿宋"/>
          <w:b/>
          <w:bCs/>
          <w:color w:val="000000"/>
          <w:sz w:val="28"/>
          <w:szCs w:val="28"/>
        </w:rPr>
      </w:pPr>
      <w:r>
        <w:rPr>
          <w:rFonts w:ascii="仿宋" w:eastAsia="仿宋" w:hAnsi="仿宋" w:cs="仿宋" w:hint="eastAsia"/>
          <w:color w:val="000000"/>
          <w:sz w:val="28"/>
          <w:szCs w:val="28"/>
        </w:rPr>
        <w:t>3</w:t>
      </w:r>
      <w:r>
        <w:rPr>
          <w:rFonts w:ascii="仿宋" w:eastAsia="仿宋" w:hAnsi="仿宋" w:cs="仿宋" w:hint="eastAsia"/>
          <w:color w:val="000000"/>
          <w:sz w:val="28"/>
          <w:szCs w:val="28"/>
        </w:rPr>
        <w:t>、所有竞买申请人在拍卖会当天</w:t>
      </w:r>
      <w:r>
        <w:rPr>
          <w:rFonts w:ascii="仿宋" w:eastAsia="仿宋" w:hAnsi="仿宋" w:cs="仿宋" w:hint="eastAsia"/>
          <w:color w:val="000000"/>
          <w:sz w:val="28"/>
          <w:szCs w:val="28"/>
        </w:rPr>
        <w:t>8:45</w:t>
      </w:r>
      <w:r>
        <w:rPr>
          <w:rFonts w:ascii="仿宋" w:eastAsia="仿宋" w:hAnsi="仿宋" w:cs="仿宋" w:hint="eastAsia"/>
          <w:color w:val="000000"/>
          <w:sz w:val="28"/>
          <w:szCs w:val="28"/>
        </w:rPr>
        <w:t>前向工作人员提交纸质报名材料（须与在交易系统上提交的报名材料一致）。</w:t>
      </w:r>
    </w:p>
    <w:p w:rsidR="00EC0218" w:rsidRDefault="008B504F">
      <w:pPr>
        <w:spacing w:line="400" w:lineRule="exact"/>
        <w:ind w:firstLineChars="200" w:firstLine="562"/>
        <w:rPr>
          <w:rFonts w:ascii="仿宋" w:eastAsia="仿宋" w:hAnsi="仿宋" w:cs="仿宋"/>
          <w:b/>
          <w:bCs/>
          <w:color w:val="000000"/>
          <w:sz w:val="28"/>
          <w:szCs w:val="28"/>
        </w:rPr>
      </w:pPr>
      <w:r>
        <w:rPr>
          <w:rFonts w:ascii="仿宋" w:eastAsia="仿宋" w:hAnsi="仿宋" w:cs="仿宋" w:hint="eastAsia"/>
          <w:b/>
          <w:bCs/>
          <w:color w:val="000000"/>
          <w:sz w:val="28"/>
          <w:szCs w:val="28"/>
        </w:rPr>
        <w:t>十、本次拍卖地块的详细内容详见拍卖文件，本公告与拍卖文件内容不一致的，以拍卖文件为准。</w:t>
      </w:r>
    </w:p>
    <w:p w:rsidR="00EC0218" w:rsidRDefault="00EC0218">
      <w:pPr>
        <w:spacing w:line="400" w:lineRule="exact"/>
        <w:ind w:firstLineChars="200" w:firstLine="562"/>
        <w:rPr>
          <w:rFonts w:ascii="仿宋" w:eastAsia="仿宋" w:hAnsi="仿宋" w:cs="仿宋"/>
          <w:b/>
          <w:bCs/>
          <w:color w:val="000000"/>
          <w:sz w:val="28"/>
          <w:szCs w:val="28"/>
        </w:rPr>
      </w:pPr>
    </w:p>
    <w:p w:rsidR="00EC0218" w:rsidRDefault="008B504F">
      <w:pPr>
        <w:spacing w:line="400" w:lineRule="exact"/>
        <w:ind w:firstLineChars="200" w:firstLine="562"/>
        <w:rPr>
          <w:rFonts w:ascii="仿宋" w:eastAsia="仿宋" w:hAnsi="仿宋" w:cs="仿宋"/>
          <w:color w:val="000000"/>
          <w:sz w:val="28"/>
          <w:szCs w:val="28"/>
        </w:rPr>
      </w:pPr>
      <w:r>
        <w:rPr>
          <w:rFonts w:ascii="仿宋" w:eastAsia="仿宋" w:hAnsi="仿宋" w:cs="仿宋" w:hint="eastAsia"/>
          <w:b/>
          <w:bCs/>
          <w:color w:val="000000"/>
          <w:sz w:val="28"/>
          <w:szCs w:val="28"/>
        </w:rPr>
        <w:lastRenderedPageBreak/>
        <w:t>十</w:t>
      </w:r>
      <w:r>
        <w:rPr>
          <w:rFonts w:ascii="仿宋" w:eastAsia="仿宋" w:hAnsi="仿宋" w:cs="仿宋" w:hint="eastAsia"/>
          <w:b/>
          <w:bCs/>
          <w:color w:val="000000"/>
          <w:sz w:val="28"/>
          <w:szCs w:val="28"/>
        </w:rPr>
        <w:t>一</w:t>
      </w:r>
      <w:r>
        <w:rPr>
          <w:rFonts w:ascii="仿宋" w:eastAsia="仿宋" w:hAnsi="仿宋" w:cs="仿宋" w:hint="eastAsia"/>
          <w:b/>
          <w:bCs/>
          <w:color w:val="000000"/>
          <w:sz w:val="28"/>
          <w:szCs w:val="28"/>
        </w:rPr>
        <w:t>、联系方式：</w:t>
      </w:r>
      <w:r>
        <w:rPr>
          <w:rFonts w:ascii="仿宋" w:eastAsia="仿宋" w:hAnsi="仿宋" w:cs="仿宋" w:hint="eastAsia"/>
          <w:color w:val="000000"/>
          <w:sz w:val="28"/>
          <w:szCs w:val="28"/>
        </w:rPr>
        <w:t>福清市公共资源交易服务中心</w:t>
      </w:r>
      <w:r>
        <w:rPr>
          <w:rFonts w:ascii="仿宋" w:eastAsia="仿宋" w:hAnsi="仿宋" w:cs="仿宋" w:hint="eastAsia"/>
          <w:color w:val="000000"/>
          <w:sz w:val="28"/>
          <w:szCs w:val="28"/>
        </w:rPr>
        <w:t xml:space="preserve">         </w:t>
      </w:r>
      <w:r>
        <w:rPr>
          <w:rFonts w:ascii="仿宋" w:eastAsia="仿宋" w:hAnsi="仿宋" w:cs="仿宋" w:hint="eastAsia"/>
          <w:color w:val="000000"/>
          <w:sz w:val="28"/>
          <w:szCs w:val="28"/>
        </w:rPr>
        <w:t>联系电话：</w:t>
      </w:r>
      <w:r>
        <w:rPr>
          <w:rFonts w:ascii="仿宋" w:eastAsia="仿宋" w:hAnsi="仿宋" w:cs="仿宋" w:hint="eastAsia"/>
          <w:color w:val="000000"/>
          <w:sz w:val="28"/>
          <w:szCs w:val="28"/>
        </w:rPr>
        <w:t>0591-85301023</w:t>
      </w:r>
    </w:p>
    <w:p w:rsidR="00EC0218" w:rsidRDefault="008B504F">
      <w:pPr>
        <w:pStyle w:val="a0"/>
        <w:spacing w:line="400" w:lineRule="exact"/>
        <w:ind w:firstLineChars="1000" w:firstLine="2800"/>
        <w:rPr>
          <w:rFonts w:ascii="仿宋" w:eastAsia="仿宋" w:hAnsi="仿宋" w:cs="仿宋"/>
          <w:color w:val="000000"/>
          <w:sz w:val="28"/>
          <w:szCs w:val="28"/>
        </w:rPr>
      </w:pPr>
      <w:r>
        <w:rPr>
          <w:rFonts w:ascii="仿宋" w:eastAsia="仿宋" w:hAnsi="仿宋" w:cs="仿宋" w:hint="eastAsia"/>
          <w:color w:val="000000"/>
          <w:sz w:val="28"/>
          <w:szCs w:val="28"/>
        </w:rPr>
        <w:t>电子交易系统技术支持</w:t>
      </w:r>
      <w:r>
        <w:rPr>
          <w:rFonts w:ascii="仿宋" w:eastAsia="仿宋" w:hAnsi="仿宋" w:cs="仿宋" w:hint="eastAsia"/>
          <w:color w:val="000000"/>
          <w:sz w:val="28"/>
          <w:szCs w:val="28"/>
        </w:rPr>
        <w:t xml:space="preserve">               </w:t>
      </w:r>
      <w:r>
        <w:rPr>
          <w:rFonts w:ascii="仿宋" w:eastAsia="仿宋" w:hAnsi="仿宋" w:cs="仿宋" w:hint="eastAsia"/>
          <w:color w:val="000000"/>
          <w:sz w:val="28"/>
          <w:szCs w:val="28"/>
        </w:rPr>
        <w:t>联系电话：</w:t>
      </w:r>
      <w:r>
        <w:rPr>
          <w:rFonts w:ascii="仿宋" w:eastAsia="仿宋" w:hAnsi="仿宋" w:cs="仿宋" w:hint="eastAsia"/>
          <w:color w:val="000000"/>
          <w:sz w:val="28"/>
          <w:szCs w:val="28"/>
        </w:rPr>
        <w:t>0591-83306027</w:t>
      </w:r>
      <w:r>
        <w:rPr>
          <w:rFonts w:ascii="仿宋" w:eastAsia="仿宋" w:hAnsi="仿宋" w:cs="仿宋" w:hint="eastAsia"/>
          <w:color w:val="000000"/>
          <w:sz w:val="28"/>
          <w:szCs w:val="28"/>
        </w:rPr>
        <w:t>、</w:t>
      </w:r>
      <w:r>
        <w:rPr>
          <w:rFonts w:ascii="仿宋" w:eastAsia="仿宋" w:hAnsi="仿宋" w:cs="仿宋" w:hint="eastAsia"/>
          <w:color w:val="000000"/>
          <w:sz w:val="28"/>
          <w:szCs w:val="28"/>
        </w:rPr>
        <w:t>15260477201</w:t>
      </w:r>
      <w:r>
        <w:rPr>
          <w:rFonts w:ascii="仿宋" w:eastAsia="仿宋" w:hAnsi="仿宋" w:cs="仿宋" w:hint="eastAsia"/>
          <w:color w:val="000000"/>
          <w:sz w:val="28"/>
          <w:szCs w:val="28"/>
        </w:rPr>
        <w:t>、</w:t>
      </w:r>
      <w:r>
        <w:rPr>
          <w:rFonts w:ascii="仿宋" w:eastAsia="仿宋" w:hAnsi="仿宋" w:cs="仿宋" w:hint="eastAsia"/>
          <w:color w:val="000000"/>
          <w:sz w:val="28"/>
          <w:szCs w:val="28"/>
        </w:rPr>
        <w:t>15394401750</w:t>
      </w:r>
    </w:p>
    <w:p w:rsidR="00EC0218" w:rsidRDefault="008B504F">
      <w:pPr>
        <w:pStyle w:val="a0"/>
        <w:spacing w:line="400" w:lineRule="exact"/>
        <w:ind w:firstLineChars="1000" w:firstLine="2800"/>
        <w:rPr>
          <w:color w:val="000000"/>
        </w:rPr>
      </w:pPr>
      <w:r>
        <w:rPr>
          <w:rFonts w:ascii="仿宋" w:eastAsia="仿宋" w:hAnsi="仿宋" w:cs="仿宋" w:hint="eastAsia"/>
          <w:color w:val="000000"/>
          <w:sz w:val="28"/>
          <w:szCs w:val="28"/>
        </w:rPr>
        <w:t>福清市自然资源和规划局</w:t>
      </w:r>
      <w:r>
        <w:rPr>
          <w:rFonts w:ascii="仿宋" w:eastAsia="仿宋" w:hAnsi="仿宋" w:cs="仿宋" w:hint="eastAsia"/>
          <w:color w:val="000000"/>
          <w:sz w:val="28"/>
          <w:szCs w:val="28"/>
        </w:rPr>
        <w:t xml:space="preserve">             </w:t>
      </w:r>
      <w:r>
        <w:rPr>
          <w:rFonts w:ascii="仿宋" w:eastAsia="仿宋" w:hAnsi="仿宋" w:cs="仿宋" w:hint="eastAsia"/>
          <w:color w:val="000000"/>
          <w:sz w:val="28"/>
          <w:szCs w:val="28"/>
        </w:rPr>
        <w:t>联系电话：</w:t>
      </w:r>
      <w:r>
        <w:rPr>
          <w:rFonts w:ascii="仿宋" w:eastAsia="仿宋" w:hAnsi="仿宋" w:cs="仿宋" w:hint="eastAsia"/>
          <w:color w:val="000000"/>
          <w:sz w:val="28"/>
          <w:szCs w:val="28"/>
        </w:rPr>
        <w:t>0591-860771</w:t>
      </w:r>
      <w:r>
        <w:rPr>
          <w:rFonts w:ascii="仿宋" w:eastAsia="仿宋" w:hAnsi="仿宋" w:cs="仿宋" w:hint="eastAsia"/>
          <w:color w:val="000000"/>
          <w:sz w:val="28"/>
          <w:szCs w:val="28"/>
        </w:rPr>
        <w:t>27</w:t>
      </w:r>
    </w:p>
    <w:p w:rsidR="00EC0218" w:rsidRDefault="008B504F">
      <w:pPr>
        <w:pStyle w:val="a0"/>
        <w:spacing w:line="400" w:lineRule="exact"/>
        <w:rPr>
          <w:color w:val="000000"/>
        </w:rPr>
      </w:pPr>
      <w:r>
        <w:rPr>
          <w:rFonts w:ascii="仿宋" w:eastAsia="仿宋" w:hAnsi="仿宋" w:cs="仿宋" w:hint="eastAsia"/>
          <w:color w:val="000000"/>
          <w:sz w:val="28"/>
          <w:szCs w:val="28"/>
        </w:rPr>
        <w:t xml:space="preserve">                    </w:t>
      </w:r>
      <w:r>
        <w:rPr>
          <w:rFonts w:ascii="仿宋" w:eastAsia="仿宋" w:hAnsi="仿宋" w:cs="仿宋" w:hint="eastAsia"/>
          <w:color w:val="000000"/>
          <w:sz w:val="28"/>
          <w:szCs w:val="28"/>
        </w:rPr>
        <w:t>福建</w:t>
      </w:r>
      <w:r>
        <w:rPr>
          <w:rFonts w:ascii="仿宋" w:eastAsia="仿宋" w:hAnsi="仿宋" w:cs="仿宋" w:hint="eastAsia"/>
          <w:color w:val="000000"/>
          <w:sz w:val="28"/>
          <w:szCs w:val="28"/>
        </w:rPr>
        <w:t>省</w:t>
      </w:r>
      <w:r>
        <w:rPr>
          <w:rFonts w:ascii="仿宋" w:eastAsia="仿宋" w:hAnsi="仿宋" w:cs="仿宋" w:hint="eastAsia"/>
          <w:color w:val="000000"/>
          <w:sz w:val="28"/>
          <w:szCs w:val="28"/>
        </w:rPr>
        <w:t>晨至信拍卖</w:t>
      </w:r>
      <w:r>
        <w:rPr>
          <w:rFonts w:ascii="仿宋" w:eastAsia="仿宋" w:hAnsi="仿宋" w:cs="仿宋" w:hint="eastAsia"/>
          <w:color w:val="000000"/>
          <w:sz w:val="28"/>
          <w:szCs w:val="28"/>
        </w:rPr>
        <w:t>行</w:t>
      </w:r>
      <w:r>
        <w:rPr>
          <w:rFonts w:ascii="仿宋" w:eastAsia="仿宋" w:hAnsi="仿宋" w:cs="仿宋" w:hint="eastAsia"/>
          <w:color w:val="000000"/>
          <w:sz w:val="28"/>
          <w:szCs w:val="28"/>
        </w:rPr>
        <w:t>有限公司</w:t>
      </w:r>
      <w:r>
        <w:rPr>
          <w:rFonts w:ascii="仿宋" w:eastAsia="仿宋" w:hAnsi="仿宋" w:cs="仿宋" w:hint="eastAsia"/>
          <w:color w:val="000000"/>
          <w:sz w:val="28"/>
          <w:szCs w:val="28"/>
        </w:rPr>
        <w:t xml:space="preserve">         </w:t>
      </w:r>
      <w:r>
        <w:rPr>
          <w:rFonts w:ascii="仿宋" w:eastAsia="仿宋" w:hAnsi="仿宋" w:cs="仿宋" w:hint="eastAsia"/>
          <w:color w:val="000000"/>
          <w:sz w:val="28"/>
          <w:szCs w:val="28"/>
        </w:rPr>
        <w:t>联系电话：</w:t>
      </w:r>
      <w:r>
        <w:rPr>
          <w:rFonts w:ascii="仿宋" w:eastAsia="仿宋" w:hAnsi="仿宋" w:cs="仿宋" w:hint="eastAsia"/>
          <w:color w:val="000000"/>
          <w:sz w:val="28"/>
          <w:szCs w:val="28"/>
        </w:rPr>
        <w:t>18065095588</w:t>
      </w:r>
    </w:p>
    <w:p w:rsidR="00EC0218" w:rsidRDefault="008B504F">
      <w:pPr>
        <w:spacing w:line="400" w:lineRule="exact"/>
        <w:ind w:firstLineChars="200" w:firstLine="562"/>
        <w:rPr>
          <w:rFonts w:ascii="仿宋" w:eastAsia="仿宋" w:hAnsi="仿宋" w:cs="仿宋"/>
          <w:b/>
          <w:bCs/>
          <w:color w:val="000000"/>
          <w:sz w:val="28"/>
          <w:szCs w:val="28"/>
        </w:rPr>
      </w:pPr>
      <w:r>
        <w:rPr>
          <w:rFonts w:ascii="仿宋" w:eastAsia="仿宋" w:hAnsi="仿宋" w:cs="仿宋" w:hint="eastAsia"/>
          <w:b/>
          <w:bCs/>
          <w:color w:val="000000"/>
          <w:sz w:val="28"/>
          <w:szCs w:val="28"/>
        </w:rPr>
        <w:t>十二、</w:t>
      </w:r>
      <w:r>
        <w:rPr>
          <w:rFonts w:ascii="仿宋" w:eastAsia="仿宋" w:hAnsi="仿宋" w:cs="仿宋" w:hint="eastAsia"/>
          <w:b/>
          <w:bCs/>
          <w:color w:val="000000"/>
          <w:sz w:val="28"/>
          <w:szCs w:val="28"/>
        </w:rPr>
        <w:t>保证金缴纳银行</w:t>
      </w:r>
    </w:p>
    <w:p w:rsidR="00EC0218" w:rsidRDefault="008B504F">
      <w:pPr>
        <w:spacing w:line="400" w:lineRule="exact"/>
        <w:ind w:firstLineChars="200" w:firstLine="560"/>
        <w:rPr>
          <w:rFonts w:ascii="仿宋" w:eastAsia="仿宋" w:hAnsi="仿宋" w:cs="仿宋"/>
          <w:b/>
          <w:bCs/>
          <w:color w:val="000000"/>
          <w:sz w:val="28"/>
          <w:szCs w:val="28"/>
        </w:rPr>
      </w:pPr>
      <w:r>
        <w:rPr>
          <w:rFonts w:ascii="仿宋" w:eastAsia="仿宋" w:hAnsi="仿宋" w:cs="仿宋" w:hint="eastAsia"/>
          <w:color w:val="000000"/>
          <w:sz w:val="28"/>
          <w:szCs w:val="28"/>
        </w:rPr>
        <w:t>为推动我市数字人民币试点工作，鼓励申请人以数字人民币缴纳竞买保</w:t>
      </w:r>
      <w:r>
        <w:rPr>
          <w:rFonts w:ascii="仿宋" w:eastAsia="仿宋" w:hAnsi="仿宋" w:cs="仿宋" w:hint="eastAsia"/>
          <w:color w:val="000000"/>
          <w:sz w:val="28"/>
          <w:szCs w:val="28"/>
        </w:rPr>
        <w:t>证金</w:t>
      </w:r>
      <w:r>
        <w:rPr>
          <w:rFonts w:ascii="仿宋" w:eastAsia="仿宋" w:hAnsi="仿宋" w:cs="仿宋" w:hint="eastAsia"/>
          <w:color w:val="000000"/>
          <w:sz w:val="28"/>
          <w:szCs w:val="28"/>
        </w:rPr>
        <w:t>，申请人在通过竞买资格审核后，竞买保证金可以数字人民币形式缴纳到以下数字人民币钱包。</w:t>
      </w:r>
    </w:p>
    <w:p w:rsidR="00EC0218" w:rsidRDefault="008B504F">
      <w:pPr>
        <w:spacing w:line="400" w:lineRule="exact"/>
        <w:ind w:firstLineChars="500" w:firstLine="1400"/>
        <w:rPr>
          <w:rFonts w:ascii="仿宋" w:eastAsia="仿宋" w:hAnsi="仿宋" w:cs="仿宋"/>
          <w:color w:val="000000"/>
          <w:sz w:val="28"/>
          <w:szCs w:val="28"/>
        </w:rPr>
      </w:pPr>
      <w:r>
        <w:rPr>
          <w:rFonts w:ascii="仿宋" w:eastAsia="仿宋" w:hAnsi="仿宋" w:cs="仿宋" w:hint="eastAsia"/>
          <w:color w:val="000000"/>
          <w:sz w:val="28"/>
          <w:szCs w:val="28"/>
        </w:rPr>
        <w:t>户</w:t>
      </w:r>
      <w:r>
        <w:rPr>
          <w:rFonts w:ascii="仿宋" w:eastAsia="仿宋" w:hAnsi="仿宋" w:cs="仿宋" w:hint="eastAsia"/>
          <w:color w:val="000000"/>
          <w:sz w:val="28"/>
          <w:szCs w:val="28"/>
        </w:rPr>
        <w:t xml:space="preserve">  </w:t>
      </w:r>
      <w:r>
        <w:rPr>
          <w:rFonts w:ascii="仿宋" w:eastAsia="仿宋" w:hAnsi="仿宋" w:cs="仿宋" w:hint="eastAsia"/>
          <w:color w:val="000000"/>
          <w:sz w:val="28"/>
          <w:szCs w:val="28"/>
        </w:rPr>
        <w:t>名：福清市公共资源交易服务中心</w:t>
      </w:r>
    </w:p>
    <w:p w:rsidR="00EC0218" w:rsidRDefault="008B504F">
      <w:pPr>
        <w:spacing w:line="400" w:lineRule="exact"/>
        <w:ind w:firstLineChars="500" w:firstLine="1400"/>
        <w:rPr>
          <w:rFonts w:ascii="仿宋" w:eastAsia="仿宋" w:hAnsi="仿宋" w:cs="仿宋"/>
          <w:color w:val="000000"/>
          <w:sz w:val="28"/>
          <w:szCs w:val="28"/>
        </w:rPr>
      </w:pPr>
      <w:r>
        <w:rPr>
          <w:rFonts w:ascii="仿宋" w:eastAsia="仿宋" w:hAnsi="仿宋" w:cs="仿宋" w:hint="eastAsia"/>
          <w:color w:val="000000"/>
          <w:sz w:val="28"/>
          <w:szCs w:val="28"/>
        </w:rPr>
        <w:t>1</w:t>
      </w:r>
      <w:r>
        <w:rPr>
          <w:rFonts w:ascii="仿宋" w:eastAsia="仿宋" w:hAnsi="仿宋" w:cs="仿宋" w:hint="eastAsia"/>
          <w:color w:val="000000"/>
          <w:sz w:val="28"/>
          <w:szCs w:val="28"/>
        </w:rPr>
        <w:t>、</w:t>
      </w:r>
      <w:r>
        <w:rPr>
          <w:rFonts w:ascii="仿宋" w:eastAsia="仿宋" w:hAnsi="仿宋" w:cs="仿宋" w:hint="eastAsia"/>
          <w:color w:val="000000"/>
          <w:sz w:val="28"/>
          <w:szCs w:val="28"/>
        </w:rPr>
        <w:t>账号：</w:t>
      </w:r>
      <w:r>
        <w:rPr>
          <w:rFonts w:ascii="仿宋" w:eastAsia="仿宋" w:hAnsi="仿宋" w:cs="仿宋" w:hint="eastAsia"/>
          <w:color w:val="000000"/>
          <w:sz w:val="28"/>
          <w:szCs w:val="28"/>
        </w:rPr>
        <w:t>411776530313</w:t>
      </w:r>
    </w:p>
    <w:p w:rsidR="00EC0218" w:rsidRDefault="008B504F">
      <w:pPr>
        <w:spacing w:line="400" w:lineRule="exact"/>
        <w:ind w:firstLineChars="500" w:firstLine="1400"/>
        <w:rPr>
          <w:rFonts w:ascii="仿宋" w:eastAsia="仿宋" w:hAnsi="仿宋" w:cs="仿宋"/>
          <w:color w:val="000000"/>
          <w:sz w:val="28"/>
          <w:szCs w:val="28"/>
        </w:rPr>
      </w:pPr>
      <w:r>
        <w:rPr>
          <w:rFonts w:ascii="仿宋" w:eastAsia="仿宋" w:hAnsi="仿宋" w:cs="仿宋" w:hint="eastAsia"/>
          <w:color w:val="000000"/>
          <w:sz w:val="28"/>
          <w:szCs w:val="28"/>
        </w:rPr>
        <w:t>数币钱包</w:t>
      </w:r>
      <w:r>
        <w:rPr>
          <w:rFonts w:ascii="仿宋" w:eastAsia="仿宋" w:hAnsi="仿宋" w:cs="仿宋" w:hint="eastAsia"/>
          <w:color w:val="000000"/>
          <w:sz w:val="28"/>
          <w:szCs w:val="28"/>
        </w:rPr>
        <w:t>ID</w:t>
      </w:r>
      <w:r>
        <w:rPr>
          <w:rFonts w:ascii="仿宋" w:eastAsia="仿宋" w:hAnsi="仿宋" w:cs="仿宋" w:hint="eastAsia"/>
          <w:color w:val="000000"/>
          <w:sz w:val="28"/>
          <w:szCs w:val="28"/>
        </w:rPr>
        <w:t>：</w:t>
      </w:r>
      <w:r>
        <w:rPr>
          <w:rFonts w:ascii="仿宋" w:eastAsia="仿宋" w:hAnsi="仿宋" w:cs="仿宋" w:hint="eastAsia"/>
          <w:color w:val="000000"/>
          <w:sz w:val="28"/>
          <w:szCs w:val="28"/>
        </w:rPr>
        <w:t>0042000726261571</w:t>
      </w:r>
    </w:p>
    <w:p w:rsidR="00EC0218" w:rsidRDefault="008B504F">
      <w:pPr>
        <w:pStyle w:val="Flietext"/>
        <w:spacing w:line="400" w:lineRule="exact"/>
        <w:ind w:firstLineChars="500" w:firstLine="1400"/>
        <w:rPr>
          <w:rFonts w:ascii="仿宋" w:eastAsia="仿宋" w:hAnsi="仿宋" w:cs="仿宋"/>
          <w:color w:val="000000"/>
          <w:sz w:val="28"/>
          <w:szCs w:val="28"/>
        </w:rPr>
      </w:pPr>
      <w:r>
        <w:rPr>
          <w:rFonts w:ascii="仿宋" w:eastAsia="仿宋" w:hAnsi="仿宋" w:cs="仿宋" w:hint="eastAsia"/>
          <w:color w:val="000000"/>
          <w:sz w:val="28"/>
          <w:szCs w:val="28"/>
        </w:rPr>
        <w:t>开户行：中国银行股份有限公司福清分行</w:t>
      </w:r>
    </w:p>
    <w:p w:rsidR="00EC0218" w:rsidRDefault="008B504F">
      <w:pPr>
        <w:spacing w:line="400" w:lineRule="exact"/>
        <w:ind w:firstLineChars="500" w:firstLine="1400"/>
        <w:rPr>
          <w:rFonts w:ascii="仿宋" w:eastAsia="仿宋" w:hAnsi="仿宋" w:cs="仿宋"/>
          <w:color w:val="000000"/>
          <w:sz w:val="28"/>
          <w:szCs w:val="28"/>
        </w:rPr>
      </w:pPr>
      <w:r>
        <w:rPr>
          <w:rFonts w:ascii="仿宋" w:eastAsia="仿宋" w:hAnsi="仿宋" w:cs="仿宋" w:hint="eastAsia"/>
          <w:color w:val="000000"/>
          <w:sz w:val="28"/>
          <w:szCs w:val="28"/>
        </w:rPr>
        <w:t>2</w:t>
      </w:r>
      <w:r>
        <w:rPr>
          <w:rFonts w:ascii="仿宋" w:eastAsia="仿宋" w:hAnsi="仿宋" w:cs="仿宋" w:hint="eastAsia"/>
          <w:color w:val="000000"/>
          <w:sz w:val="28"/>
          <w:szCs w:val="28"/>
        </w:rPr>
        <w:t>、</w:t>
      </w:r>
      <w:r>
        <w:rPr>
          <w:rFonts w:ascii="仿宋" w:eastAsia="仿宋" w:hAnsi="仿宋" w:cs="仿宋" w:hint="eastAsia"/>
          <w:color w:val="000000"/>
          <w:sz w:val="28"/>
          <w:szCs w:val="28"/>
        </w:rPr>
        <w:t>账号：</w:t>
      </w:r>
      <w:r>
        <w:rPr>
          <w:rFonts w:ascii="仿宋" w:eastAsia="仿宋" w:hAnsi="仿宋" w:cs="仿宋" w:hint="eastAsia"/>
          <w:color w:val="000000"/>
          <w:sz w:val="28"/>
          <w:szCs w:val="28"/>
        </w:rPr>
        <w:t>1402040129601217492</w:t>
      </w:r>
    </w:p>
    <w:p w:rsidR="00EC0218" w:rsidRDefault="008B504F">
      <w:pPr>
        <w:spacing w:line="400" w:lineRule="exact"/>
        <w:ind w:firstLineChars="500" w:firstLine="1400"/>
        <w:rPr>
          <w:rFonts w:ascii="仿宋" w:eastAsia="仿宋" w:hAnsi="仿宋" w:cs="仿宋"/>
          <w:color w:val="000000"/>
          <w:sz w:val="28"/>
          <w:szCs w:val="28"/>
        </w:rPr>
      </w:pPr>
      <w:r>
        <w:rPr>
          <w:rFonts w:ascii="仿宋" w:eastAsia="仿宋" w:hAnsi="仿宋" w:cs="仿宋" w:hint="eastAsia"/>
          <w:color w:val="000000"/>
          <w:sz w:val="28"/>
          <w:szCs w:val="28"/>
        </w:rPr>
        <w:t>数币钱包</w:t>
      </w:r>
      <w:r>
        <w:rPr>
          <w:rFonts w:ascii="仿宋" w:eastAsia="仿宋" w:hAnsi="仿宋" w:cs="仿宋" w:hint="eastAsia"/>
          <w:color w:val="000000"/>
          <w:sz w:val="28"/>
          <w:szCs w:val="28"/>
        </w:rPr>
        <w:t>ID</w:t>
      </w:r>
      <w:r>
        <w:rPr>
          <w:rFonts w:ascii="仿宋" w:eastAsia="仿宋" w:hAnsi="仿宋" w:cs="仿宋" w:hint="eastAsia"/>
          <w:color w:val="000000"/>
          <w:sz w:val="28"/>
          <w:szCs w:val="28"/>
        </w:rPr>
        <w:t>：</w:t>
      </w:r>
      <w:r>
        <w:rPr>
          <w:rFonts w:ascii="仿宋" w:eastAsia="仿宋" w:hAnsi="仿宋" w:cs="仿宋" w:hint="eastAsia"/>
          <w:color w:val="000000"/>
          <w:sz w:val="28"/>
          <w:szCs w:val="28"/>
        </w:rPr>
        <w:t>0022501056509004</w:t>
      </w:r>
    </w:p>
    <w:p w:rsidR="00EC0218" w:rsidRDefault="008B504F">
      <w:pPr>
        <w:pStyle w:val="Flietext"/>
        <w:spacing w:line="400" w:lineRule="exact"/>
        <w:ind w:firstLineChars="500" w:firstLine="1400"/>
        <w:rPr>
          <w:rFonts w:ascii="仿宋" w:eastAsia="仿宋" w:hAnsi="仿宋" w:cs="仿宋"/>
          <w:color w:val="000000"/>
          <w:sz w:val="28"/>
          <w:szCs w:val="28"/>
        </w:rPr>
      </w:pPr>
      <w:r>
        <w:rPr>
          <w:rFonts w:ascii="仿宋" w:eastAsia="仿宋" w:hAnsi="仿宋" w:cs="仿宋" w:hint="eastAsia"/>
          <w:color w:val="000000"/>
          <w:sz w:val="28"/>
          <w:szCs w:val="28"/>
        </w:rPr>
        <w:t>开户行：中国工商银行福清分行</w:t>
      </w:r>
    </w:p>
    <w:p w:rsidR="00EC0218" w:rsidRDefault="008B504F">
      <w:pPr>
        <w:spacing w:line="400" w:lineRule="exact"/>
        <w:ind w:firstLineChars="500" w:firstLine="1400"/>
        <w:rPr>
          <w:color w:val="000000"/>
        </w:rPr>
      </w:pPr>
      <w:r>
        <w:rPr>
          <w:rFonts w:ascii="仿宋" w:eastAsia="仿宋" w:hAnsi="仿宋" w:cs="仿宋" w:hint="eastAsia"/>
          <w:color w:val="000000"/>
          <w:sz w:val="28"/>
          <w:szCs w:val="28"/>
        </w:rPr>
        <w:t>3</w:t>
      </w:r>
      <w:r>
        <w:rPr>
          <w:rFonts w:ascii="仿宋" w:eastAsia="仿宋" w:hAnsi="仿宋" w:cs="仿宋" w:hint="eastAsia"/>
          <w:color w:val="000000"/>
          <w:sz w:val="28"/>
          <w:szCs w:val="28"/>
        </w:rPr>
        <w:t>、账</w:t>
      </w:r>
      <w:r>
        <w:rPr>
          <w:rFonts w:ascii="仿宋" w:eastAsia="仿宋" w:hAnsi="仿宋" w:cs="仿宋" w:hint="eastAsia"/>
          <w:color w:val="000000"/>
          <w:sz w:val="28"/>
          <w:szCs w:val="28"/>
        </w:rPr>
        <w:t xml:space="preserve"> </w:t>
      </w:r>
      <w:r>
        <w:rPr>
          <w:rFonts w:ascii="仿宋" w:eastAsia="仿宋" w:hAnsi="仿宋" w:cs="仿宋" w:hint="eastAsia"/>
          <w:color w:val="000000"/>
          <w:sz w:val="28"/>
          <w:szCs w:val="28"/>
        </w:rPr>
        <w:t>号：</w:t>
      </w:r>
      <w:r>
        <w:rPr>
          <w:rFonts w:ascii="仿宋" w:eastAsia="仿宋" w:hAnsi="仿宋" w:cs="仿宋" w:hint="eastAsia"/>
          <w:color w:val="000000"/>
          <w:sz w:val="28"/>
          <w:szCs w:val="28"/>
        </w:rPr>
        <w:t>35050161810700001785</w:t>
      </w:r>
    </w:p>
    <w:p w:rsidR="00EC0218" w:rsidRDefault="008B504F">
      <w:pPr>
        <w:spacing w:line="400" w:lineRule="exact"/>
        <w:ind w:firstLineChars="500" w:firstLine="1400"/>
        <w:rPr>
          <w:rFonts w:ascii="仿宋" w:eastAsia="仿宋" w:hAnsi="仿宋" w:cs="仿宋"/>
          <w:color w:val="000000"/>
          <w:sz w:val="28"/>
          <w:szCs w:val="28"/>
        </w:rPr>
      </w:pPr>
      <w:r>
        <w:rPr>
          <w:rFonts w:ascii="仿宋" w:eastAsia="仿宋" w:hAnsi="仿宋" w:cs="仿宋" w:hint="eastAsia"/>
          <w:color w:val="000000"/>
          <w:sz w:val="28"/>
          <w:szCs w:val="28"/>
        </w:rPr>
        <w:t>数币钱包</w:t>
      </w:r>
      <w:r>
        <w:rPr>
          <w:rFonts w:ascii="仿宋" w:eastAsia="仿宋" w:hAnsi="仿宋" w:cs="仿宋" w:hint="eastAsia"/>
          <w:color w:val="000000"/>
          <w:sz w:val="28"/>
          <w:szCs w:val="28"/>
        </w:rPr>
        <w:t>ID</w:t>
      </w:r>
      <w:r>
        <w:rPr>
          <w:rFonts w:ascii="仿宋" w:eastAsia="仿宋" w:hAnsi="仿宋" w:cs="仿宋" w:hint="eastAsia"/>
          <w:color w:val="000000"/>
          <w:sz w:val="28"/>
          <w:szCs w:val="28"/>
        </w:rPr>
        <w:t>：</w:t>
      </w:r>
      <w:r>
        <w:rPr>
          <w:rFonts w:ascii="仿宋" w:eastAsia="仿宋" w:hAnsi="仿宋" w:cs="仿宋" w:hint="eastAsia"/>
          <w:color w:val="000000"/>
          <w:sz w:val="28"/>
          <w:szCs w:val="28"/>
        </w:rPr>
        <w:t>0052272670669417</w:t>
      </w:r>
    </w:p>
    <w:p w:rsidR="00EC0218" w:rsidRDefault="008B504F">
      <w:pPr>
        <w:spacing w:line="400" w:lineRule="exact"/>
        <w:ind w:firstLineChars="500" w:firstLine="1400"/>
        <w:rPr>
          <w:rFonts w:ascii="仿宋" w:eastAsia="仿宋" w:hAnsi="仿宋" w:cs="仿宋"/>
          <w:color w:val="000000"/>
          <w:sz w:val="28"/>
          <w:szCs w:val="28"/>
        </w:rPr>
      </w:pPr>
      <w:r>
        <w:rPr>
          <w:rFonts w:ascii="仿宋" w:eastAsia="仿宋" w:hAnsi="仿宋" w:cs="仿宋" w:hint="eastAsia"/>
          <w:color w:val="000000"/>
          <w:sz w:val="28"/>
          <w:szCs w:val="28"/>
        </w:rPr>
        <w:t>开户行：中国建设银行股份有限公司福清分行</w:t>
      </w:r>
    </w:p>
    <w:p w:rsidR="00EC0218" w:rsidRDefault="008B504F">
      <w:pPr>
        <w:spacing w:line="400" w:lineRule="exact"/>
        <w:ind w:firstLineChars="500" w:firstLine="1400"/>
        <w:rPr>
          <w:rFonts w:ascii="仿宋" w:eastAsia="仿宋" w:hAnsi="仿宋" w:cs="仿宋"/>
          <w:color w:val="000000"/>
          <w:sz w:val="28"/>
          <w:szCs w:val="28"/>
        </w:rPr>
      </w:pPr>
      <w:r>
        <w:rPr>
          <w:rFonts w:ascii="仿宋" w:eastAsia="仿宋" w:hAnsi="仿宋" w:cs="仿宋" w:hint="eastAsia"/>
          <w:color w:val="000000"/>
          <w:sz w:val="28"/>
          <w:szCs w:val="28"/>
        </w:rPr>
        <w:t>4</w:t>
      </w:r>
      <w:r>
        <w:rPr>
          <w:rFonts w:ascii="仿宋" w:eastAsia="仿宋" w:hAnsi="仿宋" w:cs="仿宋" w:hint="eastAsia"/>
          <w:color w:val="000000"/>
          <w:sz w:val="28"/>
          <w:szCs w:val="28"/>
        </w:rPr>
        <w:t>、美元保证金专用</w:t>
      </w:r>
    </w:p>
    <w:p w:rsidR="00EC0218" w:rsidRDefault="008B504F">
      <w:pPr>
        <w:spacing w:line="400" w:lineRule="exact"/>
        <w:ind w:firstLineChars="500" w:firstLine="1400"/>
        <w:rPr>
          <w:rFonts w:ascii="仿宋" w:eastAsia="仿宋" w:hAnsi="仿宋" w:cs="仿宋"/>
          <w:color w:val="000000"/>
          <w:sz w:val="28"/>
          <w:szCs w:val="28"/>
        </w:rPr>
      </w:pPr>
      <w:r>
        <w:rPr>
          <w:rFonts w:ascii="仿宋" w:eastAsia="仿宋" w:hAnsi="仿宋" w:cs="仿宋" w:hint="eastAsia"/>
          <w:color w:val="000000"/>
          <w:sz w:val="28"/>
          <w:szCs w:val="28"/>
        </w:rPr>
        <w:t>开户银行：中国银行股份有限公司福清分行</w:t>
      </w:r>
    </w:p>
    <w:p w:rsidR="00EC0218" w:rsidRDefault="008B504F">
      <w:pPr>
        <w:spacing w:line="400" w:lineRule="exact"/>
        <w:ind w:firstLineChars="500" w:firstLine="1400"/>
        <w:rPr>
          <w:rFonts w:ascii="仿宋" w:eastAsia="仿宋" w:hAnsi="仿宋" w:cs="仿宋"/>
          <w:color w:val="000000"/>
          <w:sz w:val="28"/>
          <w:szCs w:val="28"/>
        </w:rPr>
      </w:pPr>
      <w:r>
        <w:rPr>
          <w:rFonts w:ascii="仿宋" w:eastAsia="仿宋" w:hAnsi="仿宋" w:cs="仿宋" w:hint="eastAsia"/>
          <w:color w:val="000000"/>
          <w:sz w:val="28"/>
          <w:szCs w:val="28"/>
        </w:rPr>
        <w:t>账号：</w:t>
      </w:r>
      <w:r>
        <w:rPr>
          <w:rFonts w:ascii="仿宋" w:eastAsia="仿宋" w:hAnsi="仿宋" w:cs="仿宋" w:hint="eastAsia"/>
          <w:color w:val="000000"/>
          <w:sz w:val="28"/>
          <w:szCs w:val="28"/>
        </w:rPr>
        <w:t>405277886227</w:t>
      </w:r>
    </w:p>
    <w:p w:rsidR="00EC0218" w:rsidRDefault="008B504F">
      <w:pPr>
        <w:spacing w:line="400" w:lineRule="exact"/>
        <w:ind w:firstLineChars="500" w:firstLine="1400"/>
        <w:rPr>
          <w:rFonts w:ascii="仿宋" w:eastAsia="仿宋" w:hAnsi="仿宋" w:cs="仿宋"/>
          <w:color w:val="000000"/>
          <w:sz w:val="28"/>
          <w:szCs w:val="28"/>
        </w:rPr>
      </w:pPr>
      <w:r>
        <w:rPr>
          <w:rFonts w:ascii="仿宋" w:eastAsia="仿宋" w:hAnsi="仿宋" w:cs="仿宋" w:hint="eastAsia"/>
          <w:color w:val="000000"/>
          <w:sz w:val="28"/>
          <w:szCs w:val="28"/>
        </w:rPr>
        <w:t>SWIFT CODE:BKCHCNBJ73L</w:t>
      </w:r>
    </w:p>
    <w:p w:rsidR="00EC0218" w:rsidRDefault="008B504F">
      <w:pPr>
        <w:spacing w:line="400" w:lineRule="exact"/>
        <w:ind w:leftChars="665" w:left="1396"/>
        <w:rPr>
          <w:color w:val="000000"/>
        </w:rPr>
      </w:pPr>
      <w:r>
        <w:rPr>
          <w:rFonts w:ascii="仿宋" w:eastAsia="仿宋" w:hAnsi="仿宋" w:cs="仿宋" w:hint="eastAsia"/>
          <w:color w:val="000000"/>
          <w:sz w:val="28"/>
          <w:szCs w:val="28"/>
        </w:rPr>
        <w:t>拟用美元缴纳竞买保证金的意向竞买人须与市公共资源交易服务中心及中国银行股份有限公司福清分行三方签订托管结算协议后方可参加竞买。</w:t>
      </w:r>
    </w:p>
    <w:p w:rsidR="00EC0218" w:rsidRDefault="008B504F">
      <w:pPr>
        <w:spacing w:line="400" w:lineRule="exact"/>
        <w:ind w:firstLineChars="100" w:firstLine="280"/>
        <w:rPr>
          <w:rFonts w:ascii="仿宋" w:eastAsia="仿宋" w:hAnsi="仿宋" w:cs="仿宋"/>
          <w:color w:val="000000"/>
          <w:sz w:val="28"/>
          <w:szCs w:val="28"/>
        </w:rPr>
      </w:pPr>
      <w:r>
        <w:rPr>
          <w:rFonts w:ascii="仿宋" w:eastAsia="仿宋" w:hAnsi="仿宋" w:cs="仿宋" w:hint="eastAsia"/>
          <w:color w:val="000000"/>
          <w:sz w:val="28"/>
          <w:szCs w:val="28"/>
        </w:rPr>
        <w:t xml:space="preserve">   </w:t>
      </w:r>
      <w:r w:rsidR="00C6477B">
        <w:rPr>
          <w:rFonts w:ascii="仿宋" w:eastAsia="仿宋" w:hAnsi="仿宋" w:cs="仿宋" w:hint="eastAsia"/>
          <w:color w:val="000000"/>
          <w:sz w:val="28"/>
          <w:szCs w:val="28"/>
        </w:rPr>
        <w:t xml:space="preserve">                                                            </w:t>
      </w:r>
      <w:r>
        <w:rPr>
          <w:rFonts w:ascii="仿宋" w:eastAsia="仿宋" w:hAnsi="仿宋" w:cs="仿宋" w:hint="eastAsia"/>
          <w:color w:val="000000"/>
          <w:sz w:val="28"/>
          <w:szCs w:val="28"/>
        </w:rPr>
        <w:t xml:space="preserve"> </w:t>
      </w:r>
      <w:r>
        <w:rPr>
          <w:rFonts w:ascii="仿宋" w:eastAsia="仿宋" w:hAnsi="仿宋" w:cs="仿宋" w:hint="eastAsia"/>
          <w:color w:val="000000"/>
          <w:sz w:val="28"/>
          <w:szCs w:val="28"/>
        </w:rPr>
        <w:t>福清市自然资源和</w:t>
      </w:r>
      <w:r>
        <w:rPr>
          <w:rFonts w:ascii="仿宋" w:eastAsia="仿宋" w:hAnsi="仿宋" w:cs="仿宋" w:hint="eastAsia"/>
          <w:color w:val="000000"/>
          <w:sz w:val="28"/>
          <w:szCs w:val="28"/>
        </w:rPr>
        <w:t>规划局</w:t>
      </w:r>
    </w:p>
    <w:p w:rsidR="00EC0218" w:rsidRDefault="008B504F" w:rsidP="00C6477B">
      <w:pPr>
        <w:spacing w:line="400" w:lineRule="exact"/>
        <w:ind w:firstLineChars="3450" w:firstLine="9660"/>
        <w:rPr>
          <w:rFonts w:ascii="仿宋" w:eastAsia="仿宋" w:hAnsi="仿宋" w:cs="仿宋"/>
          <w:color w:val="000000"/>
          <w:sz w:val="28"/>
          <w:szCs w:val="28"/>
        </w:rPr>
      </w:pPr>
      <w:r>
        <w:rPr>
          <w:rFonts w:ascii="仿宋" w:eastAsia="仿宋" w:hAnsi="仿宋" w:cs="仿宋" w:hint="eastAsia"/>
          <w:color w:val="000000"/>
          <w:sz w:val="28"/>
          <w:szCs w:val="28"/>
        </w:rPr>
        <w:t xml:space="preserve"> 20</w:t>
      </w:r>
      <w:r>
        <w:rPr>
          <w:rFonts w:ascii="仿宋" w:eastAsia="仿宋" w:hAnsi="仿宋" w:cs="仿宋" w:hint="eastAsia"/>
          <w:color w:val="000000"/>
          <w:sz w:val="28"/>
          <w:szCs w:val="28"/>
        </w:rPr>
        <w:t>26</w:t>
      </w:r>
      <w:r>
        <w:rPr>
          <w:rFonts w:ascii="仿宋" w:eastAsia="仿宋" w:hAnsi="仿宋" w:cs="仿宋" w:hint="eastAsia"/>
          <w:color w:val="000000"/>
          <w:sz w:val="28"/>
          <w:szCs w:val="28"/>
        </w:rPr>
        <w:t>年</w:t>
      </w:r>
      <w:r>
        <w:rPr>
          <w:rFonts w:ascii="仿宋" w:eastAsia="仿宋" w:hAnsi="仿宋" w:cs="仿宋" w:hint="eastAsia"/>
          <w:color w:val="000000"/>
          <w:sz w:val="28"/>
          <w:szCs w:val="28"/>
        </w:rPr>
        <w:t>7</w:t>
      </w:r>
      <w:r>
        <w:rPr>
          <w:rFonts w:ascii="仿宋" w:eastAsia="仿宋" w:hAnsi="仿宋" w:cs="仿宋" w:hint="eastAsia"/>
          <w:color w:val="000000"/>
          <w:sz w:val="28"/>
          <w:szCs w:val="28"/>
        </w:rPr>
        <w:t>月</w:t>
      </w:r>
      <w:r>
        <w:rPr>
          <w:rFonts w:ascii="仿宋" w:eastAsia="仿宋" w:hAnsi="仿宋" w:cs="仿宋" w:hint="eastAsia"/>
          <w:color w:val="000000"/>
          <w:sz w:val="28"/>
          <w:szCs w:val="28"/>
        </w:rPr>
        <w:t>31</w:t>
      </w:r>
      <w:r>
        <w:rPr>
          <w:rFonts w:ascii="仿宋" w:eastAsia="仿宋" w:hAnsi="仿宋" w:cs="仿宋" w:hint="eastAsia"/>
          <w:color w:val="000000"/>
          <w:sz w:val="28"/>
          <w:szCs w:val="28"/>
        </w:rPr>
        <w:t>日</w:t>
      </w:r>
    </w:p>
    <w:sectPr w:rsidR="00EC0218" w:rsidSect="00EC0218">
      <w:footerReference w:type="even" r:id="rId7"/>
      <w:footerReference w:type="default" r:id="rId8"/>
      <w:pgSz w:w="16386" w:h="11907" w:orient="landscape"/>
      <w:pgMar w:top="703" w:right="669" w:bottom="363" w:left="726"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B504F" w:rsidRDefault="008B504F" w:rsidP="00EC0218">
      <w:r>
        <w:separator/>
      </w:r>
    </w:p>
  </w:endnote>
  <w:endnote w:type="continuationSeparator" w:id="1">
    <w:p w:rsidR="008B504F" w:rsidRDefault="008B504F" w:rsidP="00EC02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0218" w:rsidRDefault="00EC0218">
    <w:pPr>
      <w:pStyle w:val="a4"/>
      <w:framePr w:wrap="around" w:vAnchor="text" w:hAnchor="margin" w:xAlign="center" w:y="1"/>
      <w:rPr>
        <w:rStyle w:val="a7"/>
      </w:rPr>
    </w:pPr>
    <w:r>
      <w:fldChar w:fldCharType="begin"/>
    </w:r>
    <w:r w:rsidR="008B504F">
      <w:rPr>
        <w:rStyle w:val="a7"/>
      </w:rPr>
      <w:instrText xml:space="preserve">PAGE  </w:instrText>
    </w:r>
    <w:r>
      <w:fldChar w:fldCharType="end"/>
    </w:r>
  </w:p>
  <w:p w:rsidR="00EC0218" w:rsidRDefault="00EC0218">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0218" w:rsidRDefault="00EC0218">
    <w:pPr>
      <w:pStyle w:val="a4"/>
      <w:framePr w:wrap="around" w:vAnchor="text" w:hAnchor="margin" w:xAlign="center" w:y="1"/>
      <w:rPr>
        <w:rStyle w:val="a7"/>
      </w:rPr>
    </w:pPr>
    <w:r>
      <w:fldChar w:fldCharType="begin"/>
    </w:r>
    <w:r w:rsidR="008B504F">
      <w:rPr>
        <w:rStyle w:val="a7"/>
      </w:rPr>
      <w:instrText xml:space="preserve">PAGE  </w:instrText>
    </w:r>
    <w:r>
      <w:fldChar w:fldCharType="separate"/>
    </w:r>
    <w:r w:rsidR="00C6477B">
      <w:rPr>
        <w:rStyle w:val="a7"/>
        <w:noProof/>
      </w:rPr>
      <w:t>1</w:t>
    </w:r>
    <w:r>
      <w:fldChar w:fldCharType="end"/>
    </w:r>
  </w:p>
  <w:p w:rsidR="00EC0218" w:rsidRDefault="00EC0218">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B504F" w:rsidRDefault="008B504F" w:rsidP="00EC0218">
      <w:r>
        <w:separator/>
      </w:r>
    </w:p>
  </w:footnote>
  <w:footnote w:type="continuationSeparator" w:id="1">
    <w:p w:rsidR="008B504F" w:rsidRDefault="008B504F" w:rsidP="00EC021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AE3F198"/>
    <w:multiLevelType w:val="singleLevel"/>
    <w:tmpl w:val="FAE3F198"/>
    <w:lvl w:ilvl="0">
      <w:start w:val="1"/>
      <w:numFmt w:val="chineseCounting"/>
      <w:suff w:val="nothing"/>
      <w:lvlText w:val="%1、"/>
      <w:lvlJc w:val="left"/>
      <w:rPr>
        <w:rFonts w:hint="eastAsia"/>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commondata" w:val="eyJoZGlkIjoiNTk4ODNhNWE4ZTlmNjhiMjFlY2JmNTFhZjllNTBjY2IifQ=="/>
  </w:docVars>
  <w:rsids>
    <w:rsidRoot w:val="00704C90"/>
    <w:rsid w:val="0001632E"/>
    <w:rsid w:val="000170CF"/>
    <w:rsid w:val="00017FA2"/>
    <w:rsid w:val="00022EE3"/>
    <w:rsid w:val="00037018"/>
    <w:rsid w:val="00037D91"/>
    <w:rsid w:val="0004312C"/>
    <w:rsid w:val="000575ED"/>
    <w:rsid w:val="00060736"/>
    <w:rsid w:val="00062432"/>
    <w:rsid w:val="000654F4"/>
    <w:rsid w:val="00065CE2"/>
    <w:rsid w:val="00085B16"/>
    <w:rsid w:val="000B122E"/>
    <w:rsid w:val="000D1F10"/>
    <w:rsid w:val="000D1F79"/>
    <w:rsid w:val="000E54A7"/>
    <w:rsid w:val="000E6475"/>
    <w:rsid w:val="000F3C29"/>
    <w:rsid w:val="00102A02"/>
    <w:rsid w:val="0011187F"/>
    <w:rsid w:val="00126133"/>
    <w:rsid w:val="00130285"/>
    <w:rsid w:val="001307BE"/>
    <w:rsid w:val="00145795"/>
    <w:rsid w:val="001518DF"/>
    <w:rsid w:val="00152CB6"/>
    <w:rsid w:val="0015399B"/>
    <w:rsid w:val="00161620"/>
    <w:rsid w:val="00171AEB"/>
    <w:rsid w:val="00195020"/>
    <w:rsid w:val="001A1396"/>
    <w:rsid w:val="001A62CD"/>
    <w:rsid w:val="001C1C4D"/>
    <w:rsid w:val="001C26CC"/>
    <w:rsid w:val="001C41D1"/>
    <w:rsid w:val="001E52C2"/>
    <w:rsid w:val="001F597B"/>
    <w:rsid w:val="001F7BAF"/>
    <w:rsid w:val="0020092D"/>
    <w:rsid w:val="002026F8"/>
    <w:rsid w:val="00226DE9"/>
    <w:rsid w:val="0023718A"/>
    <w:rsid w:val="002424C8"/>
    <w:rsid w:val="00266574"/>
    <w:rsid w:val="00293156"/>
    <w:rsid w:val="002975F3"/>
    <w:rsid w:val="002B20EF"/>
    <w:rsid w:val="002E0899"/>
    <w:rsid w:val="002E29E2"/>
    <w:rsid w:val="002F28E4"/>
    <w:rsid w:val="00315024"/>
    <w:rsid w:val="00317B31"/>
    <w:rsid w:val="00323334"/>
    <w:rsid w:val="0032617B"/>
    <w:rsid w:val="00327DE6"/>
    <w:rsid w:val="00327EF8"/>
    <w:rsid w:val="00330EF2"/>
    <w:rsid w:val="00333A15"/>
    <w:rsid w:val="00347CF0"/>
    <w:rsid w:val="003501E9"/>
    <w:rsid w:val="003517AD"/>
    <w:rsid w:val="0035590E"/>
    <w:rsid w:val="003634B9"/>
    <w:rsid w:val="00375F11"/>
    <w:rsid w:val="00381C1C"/>
    <w:rsid w:val="00395576"/>
    <w:rsid w:val="00396DFC"/>
    <w:rsid w:val="003A16CA"/>
    <w:rsid w:val="003B7BAF"/>
    <w:rsid w:val="003C7225"/>
    <w:rsid w:val="003D0D13"/>
    <w:rsid w:val="003D24DD"/>
    <w:rsid w:val="003D77F7"/>
    <w:rsid w:val="003E18AB"/>
    <w:rsid w:val="003F421F"/>
    <w:rsid w:val="0040437F"/>
    <w:rsid w:val="00410874"/>
    <w:rsid w:val="00410D77"/>
    <w:rsid w:val="00411D70"/>
    <w:rsid w:val="00412C5A"/>
    <w:rsid w:val="0041326B"/>
    <w:rsid w:val="00430E5B"/>
    <w:rsid w:val="00435164"/>
    <w:rsid w:val="00435AAE"/>
    <w:rsid w:val="00436646"/>
    <w:rsid w:val="00445394"/>
    <w:rsid w:val="00483AB6"/>
    <w:rsid w:val="004B3E40"/>
    <w:rsid w:val="004B57D3"/>
    <w:rsid w:val="004C0B56"/>
    <w:rsid w:val="004C3AA4"/>
    <w:rsid w:val="004F32AD"/>
    <w:rsid w:val="004F65E1"/>
    <w:rsid w:val="00502ABE"/>
    <w:rsid w:val="00505AC9"/>
    <w:rsid w:val="00505FB4"/>
    <w:rsid w:val="005239CE"/>
    <w:rsid w:val="00526E8D"/>
    <w:rsid w:val="00530574"/>
    <w:rsid w:val="00573809"/>
    <w:rsid w:val="00577271"/>
    <w:rsid w:val="00586EF1"/>
    <w:rsid w:val="00593716"/>
    <w:rsid w:val="005950E1"/>
    <w:rsid w:val="00595175"/>
    <w:rsid w:val="00595DCC"/>
    <w:rsid w:val="005A1E3E"/>
    <w:rsid w:val="005A4547"/>
    <w:rsid w:val="005A7AE4"/>
    <w:rsid w:val="005B4FD8"/>
    <w:rsid w:val="005B7FEE"/>
    <w:rsid w:val="00600239"/>
    <w:rsid w:val="006138DD"/>
    <w:rsid w:val="00617154"/>
    <w:rsid w:val="0061771A"/>
    <w:rsid w:val="0062059C"/>
    <w:rsid w:val="00626477"/>
    <w:rsid w:val="00633D47"/>
    <w:rsid w:val="00646DA8"/>
    <w:rsid w:val="00650414"/>
    <w:rsid w:val="0067519F"/>
    <w:rsid w:val="0069359C"/>
    <w:rsid w:val="006A0998"/>
    <w:rsid w:val="006A5D3D"/>
    <w:rsid w:val="006B53CE"/>
    <w:rsid w:val="006D69C0"/>
    <w:rsid w:val="006F53FB"/>
    <w:rsid w:val="006F7F36"/>
    <w:rsid w:val="00704C90"/>
    <w:rsid w:val="00710338"/>
    <w:rsid w:val="00720807"/>
    <w:rsid w:val="00723847"/>
    <w:rsid w:val="00730635"/>
    <w:rsid w:val="00732AB1"/>
    <w:rsid w:val="00744CF5"/>
    <w:rsid w:val="007565AA"/>
    <w:rsid w:val="00756BDC"/>
    <w:rsid w:val="007644D4"/>
    <w:rsid w:val="00772BDD"/>
    <w:rsid w:val="00777A33"/>
    <w:rsid w:val="00792D24"/>
    <w:rsid w:val="00794166"/>
    <w:rsid w:val="0079563E"/>
    <w:rsid w:val="007B2006"/>
    <w:rsid w:val="007B3603"/>
    <w:rsid w:val="007B463B"/>
    <w:rsid w:val="007C1700"/>
    <w:rsid w:val="007C1D4A"/>
    <w:rsid w:val="007C6ABD"/>
    <w:rsid w:val="007C748A"/>
    <w:rsid w:val="007D5A2A"/>
    <w:rsid w:val="007D7D11"/>
    <w:rsid w:val="007E0199"/>
    <w:rsid w:val="007E76ED"/>
    <w:rsid w:val="007F6336"/>
    <w:rsid w:val="00802623"/>
    <w:rsid w:val="00830EC7"/>
    <w:rsid w:val="00832B5C"/>
    <w:rsid w:val="008340BB"/>
    <w:rsid w:val="00844B24"/>
    <w:rsid w:val="008717F2"/>
    <w:rsid w:val="00875570"/>
    <w:rsid w:val="00890121"/>
    <w:rsid w:val="008A29DE"/>
    <w:rsid w:val="008B504F"/>
    <w:rsid w:val="008C227E"/>
    <w:rsid w:val="008C7E72"/>
    <w:rsid w:val="008D5C18"/>
    <w:rsid w:val="008E7451"/>
    <w:rsid w:val="008F04F1"/>
    <w:rsid w:val="00903D5A"/>
    <w:rsid w:val="00904B2B"/>
    <w:rsid w:val="00916F07"/>
    <w:rsid w:val="009319B1"/>
    <w:rsid w:val="00943E31"/>
    <w:rsid w:val="00966630"/>
    <w:rsid w:val="0097038D"/>
    <w:rsid w:val="00972675"/>
    <w:rsid w:val="00972A15"/>
    <w:rsid w:val="00984524"/>
    <w:rsid w:val="00984E59"/>
    <w:rsid w:val="00991F91"/>
    <w:rsid w:val="009B1B8A"/>
    <w:rsid w:val="009B6634"/>
    <w:rsid w:val="009C318A"/>
    <w:rsid w:val="009D5846"/>
    <w:rsid w:val="009D798D"/>
    <w:rsid w:val="009E33D4"/>
    <w:rsid w:val="009E4C74"/>
    <w:rsid w:val="009F7D29"/>
    <w:rsid w:val="00A13DEC"/>
    <w:rsid w:val="00A14C57"/>
    <w:rsid w:val="00A41C08"/>
    <w:rsid w:val="00A4386D"/>
    <w:rsid w:val="00A454E1"/>
    <w:rsid w:val="00A544F7"/>
    <w:rsid w:val="00A67497"/>
    <w:rsid w:val="00A67ED4"/>
    <w:rsid w:val="00A90E4D"/>
    <w:rsid w:val="00A91D93"/>
    <w:rsid w:val="00AA3392"/>
    <w:rsid w:val="00AA3AB6"/>
    <w:rsid w:val="00AD5831"/>
    <w:rsid w:val="00AE432A"/>
    <w:rsid w:val="00AF1E27"/>
    <w:rsid w:val="00B05364"/>
    <w:rsid w:val="00B53FD5"/>
    <w:rsid w:val="00B553AC"/>
    <w:rsid w:val="00B620DB"/>
    <w:rsid w:val="00B620DE"/>
    <w:rsid w:val="00BB7525"/>
    <w:rsid w:val="00BF689B"/>
    <w:rsid w:val="00C00379"/>
    <w:rsid w:val="00C26A31"/>
    <w:rsid w:val="00C51E74"/>
    <w:rsid w:val="00C51F25"/>
    <w:rsid w:val="00C5295C"/>
    <w:rsid w:val="00C643B9"/>
    <w:rsid w:val="00C6477B"/>
    <w:rsid w:val="00C80BDC"/>
    <w:rsid w:val="00CB4D5B"/>
    <w:rsid w:val="00CE65D2"/>
    <w:rsid w:val="00CF2FA2"/>
    <w:rsid w:val="00CF496E"/>
    <w:rsid w:val="00D021DC"/>
    <w:rsid w:val="00D27E63"/>
    <w:rsid w:val="00D31BDB"/>
    <w:rsid w:val="00D410F6"/>
    <w:rsid w:val="00D41DFE"/>
    <w:rsid w:val="00D44F4F"/>
    <w:rsid w:val="00D47EBA"/>
    <w:rsid w:val="00D666F1"/>
    <w:rsid w:val="00D771D7"/>
    <w:rsid w:val="00D817B7"/>
    <w:rsid w:val="00D903ED"/>
    <w:rsid w:val="00D91EA6"/>
    <w:rsid w:val="00DA22BC"/>
    <w:rsid w:val="00DC691E"/>
    <w:rsid w:val="00DF0D64"/>
    <w:rsid w:val="00DF0E37"/>
    <w:rsid w:val="00DF3B15"/>
    <w:rsid w:val="00E168DA"/>
    <w:rsid w:val="00E171CB"/>
    <w:rsid w:val="00E212E0"/>
    <w:rsid w:val="00E26164"/>
    <w:rsid w:val="00E35621"/>
    <w:rsid w:val="00E56039"/>
    <w:rsid w:val="00E61C96"/>
    <w:rsid w:val="00E61CFB"/>
    <w:rsid w:val="00E62506"/>
    <w:rsid w:val="00E912E0"/>
    <w:rsid w:val="00E973FF"/>
    <w:rsid w:val="00EA42B2"/>
    <w:rsid w:val="00EA7021"/>
    <w:rsid w:val="00EB7A88"/>
    <w:rsid w:val="00EC0218"/>
    <w:rsid w:val="00EC24E0"/>
    <w:rsid w:val="00EC3FFA"/>
    <w:rsid w:val="00ED766F"/>
    <w:rsid w:val="00EE5206"/>
    <w:rsid w:val="00EF6689"/>
    <w:rsid w:val="00EF6834"/>
    <w:rsid w:val="00F1389E"/>
    <w:rsid w:val="00F143DB"/>
    <w:rsid w:val="00F45D27"/>
    <w:rsid w:val="00F5576D"/>
    <w:rsid w:val="00F5737D"/>
    <w:rsid w:val="00F90041"/>
    <w:rsid w:val="00F97131"/>
    <w:rsid w:val="00FA4786"/>
    <w:rsid w:val="00FC03E9"/>
    <w:rsid w:val="00FC14CA"/>
    <w:rsid w:val="00FF6FB2"/>
    <w:rsid w:val="01BD689C"/>
    <w:rsid w:val="024F66BC"/>
    <w:rsid w:val="025B6103"/>
    <w:rsid w:val="033377C0"/>
    <w:rsid w:val="036F22A4"/>
    <w:rsid w:val="03BF2102"/>
    <w:rsid w:val="03F434F8"/>
    <w:rsid w:val="045405CF"/>
    <w:rsid w:val="04644D0D"/>
    <w:rsid w:val="04D65645"/>
    <w:rsid w:val="05030AEE"/>
    <w:rsid w:val="055B7664"/>
    <w:rsid w:val="05793C8D"/>
    <w:rsid w:val="058C0715"/>
    <w:rsid w:val="05FD7FFD"/>
    <w:rsid w:val="062A4EBF"/>
    <w:rsid w:val="06456248"/>
    <w:rsid w:val="068E3CFD"/>
    <w:rsid w:val="069630B6"/>
    <w:rsid w:val="06F1615C"/>
    <w:rsid w:val="070604B4"/>
    <w:rsid w:val="07B76B46"/>
    <w:rsid w:val="082962AC"/>
    <w:rsid w:val="083656BD"/>
    <w:rsid w:val="089C6A7F"/>
    <w:rsid w:val="091C023F"/>
    <w:rsid w:val="092C4B57"/>
    <w:rsid w:val="0936200D"/>
    <w:rsid w:val="09EF726E"/>
    <w:rsid w:val="0A152F4F"/>
    <w:rsid w:val="0A2F0390"/>
    <w:rsid w:val="0ACE56F4"/>
    <w:rsid w:val="0AE8210A"/>
    <w:rsid w:val="0B770C78"/>
    <w:rsid w:val="0B983274"/>
    <w:rsid w:val="0BD73BCF"/>
    <w:rsid w:val="0D042F13"/>
    <w:rsid w:val="0D1131EB"/>
    <w:rsid w:val="0E9B6D0A"/>
    <w:rsid w:val="0EBA0320"/>
    <w:rsid w:val="0F8114C9"/>
    <w:rsid w:val="10182DB9"/>
    <w:rsid w:val="107D06AB"/>
    <w:rsid w:val="10DD4887"/>
    <w:rsid w:val="10FF2920"/>
    <w:rsid w:val="11CB5870"/>
    <w:rsid w:val="12A85583"/>
    <w:rsid w:val="12EB091D"/>
    <w:rsid w:val="130C0696"/>
    <w:rsid w:val="133049BB"/>
    <w:rsid w:val="141027A8"/>
    <w:rsid w:val="145F04F1"/>
    <w:rsid w:val="14985835"/>
    <w:rsid w:val="14D9282F"/>
    <w:rsid w:val="153627CA"/>
    <w:rsid w:val="15B14E64"/>
    <w:rsid w:val="16212EC4"/>
    <w:rsid w:val="169F72CB"/>
    <w:rsid w:val="16EC0E2F"/>
    <w:rsid w:val="17C71AD3"/>
    <w:rsid w:val="17D463CD"/>
    <w:rsid w:val="18682E1C"/>
    <w:rsid w:val="18C751BD"/>
    <w:rsid w:val="18E712F5"/>
    <w:rsid w:val="19920EC9"/>
    <w:rsid w:val="1A082209"/>
    <w:rsid w:val="1A395315"/>
    <w:rsid w:val="1AE42C20"/>
    <w:rsid w:val="1B6A434C"/>
    <w:rsid w:val="1BAD5D55"/>
    <w:rsid w:val="1BEC668A"/>
    <w:rsid w:val="1C221A8E"/>
    <w:rsid w:val="1C6D5096"/>
    <w:rsid w:val="1D8D2915"/>
    <w:rsid w:val="1D917F61"/>
    <w:rsid w:val="1DC6338F"/>
    <w:rsid w:val="1E1E53EF"/>
    <w:rsid w:val="1E824272"/>
    <w:rsid w:val="1EAA688D"/>
    <w:rsid w:val="1F5313AA"/>
    <w:rsid w:val="1F6434D7"/>
    <w:rsid w:val="1F656840"/>
    <w:rsid w:val="20223908"/>
    <w:rsid w:val="20810659"/>
    <w:rsid w:val="20D5638D"/>
    <w:rsid w:val="20F01631"/>
    <w:rsid w:val="21B12406"/>
    <w:rsid w:val="21C566E8"/>
    <w:rsid w:val="22554AAE"/>
    <w:rsid w:val="22911EDE"/>
    <w:rsid w:val="22A63D2F"/>
    <w:rsid w:val="244B45EE"/>
    <w:rsid w:val="24AD45AD"/>
    <w:rsid w:val="24CD1023"/>
    <w:rsid w:val="24F5233E"/>
    <w:rsid w:val="2529077E"/>
    <w:rsid w:val="25317A96"/>
    <w:rsid w:val="256526E9"/>
    <w:rsid w:val="257E7809"/>
    <w:rsid w:val="258C36A6"/>
    <w:rsid w:val="25FF7FEC"/>
    <w:rsid w:val="26506A30"/>
    <w:rsid w:val="26767892"/>
    <w:rsid w:val="27531C79"/>
    <w:rsid w:val="27FA56FC"/>
    <w:rsid w:val="28083F66"/>
    <w:rsid w:val="28204EF5"/>
    <w:rsid w:val="284501A3"/>
    <w:rsid w:val="284750ED"/>
    <w:rsid w:val="28490E7F"/>
    <w:rsid w:val="28A70C9B"/>
    <w:rsid w:val="28E746C6"/>
    <w:rsid w:val="28EB0393"/>
    <w:rsid w:val="29BD6429"/>
    <w:rsid w:val="2A287148"/>
    <w:rsid w:val="2A9C3DF6"/>
    <w:rsid w:val="2AE348A6"/>
    <w:rsid w:val="2BD14DDC"/>
    <w:rsid w:val="2BD66B61"/>
    <w:rsid w:val="2D5C12A5"/>
    <w:rsid w:val="2D90649B"/>
    <w:rsid w:val="2DDD35CA"/>
    <w:rsid w:val="2DFA2614"/>
    <w:rsid w:val="2E575867"/>
    <w:rsid w:val="2E671E69"/>
    <w:rsid w:val="2ED17FB6"/>
    <w:rsid w:val="2EDA5188"/>
    <w:rsid w:val="2F762AB2"/>
    <w:rsid w:val="2F9B4AA9"/>
    <w:rsid w:val="2FB0786F"/>
    <w:rsid w:val="2FCE0A9F"/>
    <w:rsid w:val="2FE0777E"/>
    <w:rsid w:val="2FEB2063"/>
    <w:rsid w:val="300C0FB7"/>
    <w:rsid w:val="30654C8A"/>
    <w:rsid w:val="309605D0"/>
    <w:rsid w:val="30EA3266"/>
    <w:rsid w:val="30ED4CE1"/>
    <w:rsid w:val="31396224"/>
    <w:rsid w:val="31837F0F"/>
    <w:rsid w:val="31C45E82"/>
    <w:rsid w:val="31D738F6"/>
    <w:rsid w:val="323B70A6"/>
    <w:rsid w:val="33B43F5E"/>
    <w:rsid w:val="343C5E50"/>
    <w:rsid w:val="348F4DB3"/>
    <w:rsid w:val="34B97BB0"/>
    <w:rsid w:val="35081213"/>
    <w:rsid w:val="350A1541"/>
    <w:rsid w:val="363C2729"/>
    <w:rsid w:val="36577AAB"/>
    <w:rsid w:val="36D37DF1"/>
    <w:rsid w:val="370D545A"/>
    <w:rsid w:val="372818BA"/>
    <w:rsid w:val="3729326B"/>
    <w:rsid w:val="376968D1"/>
    <w:rsid w:val="376E0297"/>
    <w:rsid w:val="37717CAF"/>
    <w:rsid w:val="37813631"/>
    <w:rsid w:val="37AA0AF5"/>
    <w:rsid w:val="380D3CB0"/>
    <w:rsid w:val="38CA6F35"/>
    <w:rsid w:val="395137B6"/>
    <w:rsid w:val="39C444C7"/>
    <w:rsid w:val="39DB045B"/>
    <w:rsid w:val="3A88232D"/>
    <w:rsid w:val="3ACC7893"/>
    <w:rsid w:val="3AD60CCA"/>
    <w:rsid w:val="3AFA41EA"/>
    <w:rsid w:val="3B144731"/>
    <w:rsid w:val="3B693137"/>
    <w:rsid w:val="3B784929"/>
    <w:rsid w:val="3B896C25"/>
    <w:rsid w:val="3BB334A1"/>
    <w:rsid w:val="3C2E3F27"/>
    <w:rsid w:val="3CFF7A56"/>
    <w:rsid w:val="3D426A7A"/>
    <w:rsid w:val="3D4A1748"/>
    <w:rsid w:val="3E157CDF"/>
    <w:rsid w:val="3E801E30"/>
    <w:rsid w:val="3E8922B2"/>
    <w:rsid w:val="3EC15013"/>
    <w:rsid w:val="3FCD081B"/>
    <w:rsid w:val="402E4B5A"/>
    <w:rsid w:val="409E673D"/>
    <w:rsid w:val="40BC29D9"/>
    <w:rsid w:val="4104593D"/>
    <w:rsid w:val="412F584F"/>
    <w:rsid w:val="41A831B5"/>
    <w:rsid w:val="42B35BA4"/>
    <w:rsid w:val="43361E36"/>
    <w:rsid w:val="433C4704"/>
    <w:rsid w:val="435702D9"/>
    <w:rsid w:val="43681DA8"/>
    <w:rsid w:val="439B1463"/>
    <w:rsid w:val="443133A9"/>
    <w:rsid w:val="448C6B08"/>
    <w:rsid w:val="44CB10B1"/>
    <w:rsid w:val="45395A50"/>
    <w:rsid w:val="453E4CA2"/>
    <w:rsid w:val="457C570B"/>
    <w:rsid w:val="45D911CC"/>
    <w:rsid w:val="471A0124"/>
    <w:rsid w:val="481A22EC"/>
    <w:rsid w:val="487F23D5"/>
    <w:rsid w:val="489D2B44"/>
    <w:rsid w:val="49973EC2"/>
    <w:rsid w:val="49B2583F"/>
    <w:rsid w:val="49D74714"/>
    <w:rsid w:val="4A2731EC"/>
    <w:rsid w:val="4A760E30"/>
    <w:rsid w:val="4ACB1958"/>
    <w:rsid w:val="4B6253B5"/>
    <w:rsid w:val="4B89572B"/>
    <w:rsid w:val="4C0F661B"/>
    <w:rsid w:val="4C253D98"/>
    <w:rsid w:val="4C581E6D"/>
    <w:rsid w:val="4D457653"/>
    <w:rsid w:val="4D6D57A9"/>
    <w:rsid w:val="4DB25D1B"/>
    <w:rsid w:val="4DEF7D42"/>
    <w:rsid w:val="4DF43931"/>
    <w:rsid w:val="4E1F619D"/>
    <w:rsid w:val="4E4A5558"/>
    <w:rsid w:val="4E4E1A7B"/>
    <w:rsid w:val="4EA120AE"/>
    <w:rsid w:val="4EC63470"/>
    <w:rsid w:val="4F6C79A7"/>
    <w:rsid w:val="4FB65F07"/>
    <w:rsid w:val="4FD55530"/>
    <w:rsid w:val="51E005E7"/>
    <w:rsid w:val="520555CA"/>
    <w:rsid w:val="521A5BD2"/>
    <w:rsid w:val="523B454B"/>
    <w:rsid w:val="53191DF8"/>
    <w:rsid w:val="53C70A8B"/>
    <w:rsid w:val="5421478E"/>
    <w:rsid w:val="54646B7C"/>
    <w:rsid w:val="546E5A80"/>
    <w:rsid w:val="549A4F61"/>
    <w:rsid w:val="556F7437"/>
    <w:rsid w:val="56555C5A"/>
    <w:rsid w:val="5671606C"/>
    <w:rsid w:val="56806EA3"/>
    <w:rsid w:val="56DB62DB"/>
    <w:rsid w:val="56EE58C8"/>
    <w:rsid w:val="57084EC7"/>
    <w:rsid w:val="572C42D3"/>
    <w:rsid w:val="57F977A2"/>
    <w:rsid w:val="59172AB8"/>
    <w:rsid w:val="5AAD787D"/>
    <w:rsid w:val="5AE42C48"/>
    <w:rsid w:val="5B3D20EC"/>
    <w:rsid w:val="5B5119F2"/>
    <w:rsid w:val="5B527F94"/>
    <w:rsid w:val="5C415227"/>
    <w:rsid w:val="5D752101"/>
    <w:rsid w:val="5D97769E"/>
    <w:rsid w:val="5E7F6617"/>
    <w:rsid w:val="5E843EC4"/>
    <w:rsid w:val="5E926AE2"/>
    <w:rsid w:val="60680E08"/>
    <w:rsid w:val="60681DE6"/>
    <w:rsid w:val="60D06101"/>
    <w:rsid w:val="60F00AB3"/>
    <w:rsid w:val="61171EEB"/>
    <w:rsid w:val="61402521"/>
    <w:rsid w:val="61545916"/>
    <w:rsid w:val="63B63BB1"/>
    <w:rsid w:val="63D344CE"/>
    <w:rsid w:val="63E6352D"/>
    <w:rsid w:val="640E374B"/>
    <w:rsid w:val="644A19EF"/>
    <w:rsid w:val="64580C72"/>
    <w:rsid w:val="64FC1D26"/>
    <w:rsid w:val="64FF690F"/>
    <w:rsid w:val="65A14866"/>
    <w:rsid w:val="66501E60"/>
    <w:rsid w:val="66595A12"/>
    <w:rsid w:val="666B338A"/>
    <w:rsid w:val="667E2C4E"/>
    <w:rsid w:val="66AC6DA4"/>
    <w:rsid w:val="66B200F6"/>
    <w:rsid w:val="673A7A10"/>
    <w:rsid w:val="68DF4C9D"/>
    <w:rsid w:val="69186053"/>
    <w:rsid w:val="693F5E92"/>
    <w:rsid w:val="69624440"/>
    <w:rsid w:val="699A1FD7"/>
    <w:rsid w:val="6A196325"/>
    <w:rsid w:val="6A4D3573"/>
    <w:rsid w:val="6A6D4A66"/>
    <w:rsid w:val="6AC8031D"/>
    <w:rsid w:val="6AEB47E0"/>
    <w:rsid w:val="6B2878F8"/>
    <w:rsid w:val="6B4C2417"/>
    <w:rsid w:val="6C273A83"/>
    <w:rsid w:val="6C954740"/>
    <w:rsid w:val="6CAA4086"/>
    <w:rsid w:val="6CEE0E91"/>
    <w:rsid w:val="6D811868"/>
    <w:rsid w:val="6D8E737A"/>
    <w:rsid w:val="6DBA3AFF"/>
    <w:rsid w:val="6F0142FE"/>
    <w:rsid w:val="6F3439E2"/>
    <w:rsid w:val="6F73775C"/>
    <w:rsid w:val="6F9170BE"/>
    <w:rsid w:val="6FED0290"/>
    <w:rsid w:val="70255217"/>
    <w:rsid w:val="702A5AFC"/>
    <w:rsid w:val="70940048"/>
    <w:rsid w:val="713F0072"/>
    <w:rsid w:val="71966A05"/>
    <w:rsid w:val="727E2CB9"/>
    <w:rsid w:val="736A2A9B"/>
    <w:rsid w:val="73892787"/>
    <w:rsid w:val="73E82E86"/>
    <w:rsid w:val="740E2FCA"/>
    <w:rsid w:val="7461643C"/>
    <w:rsid w:val="756D14B2"/>
    <w:rsid w:val="75B13E10"/>
    <w:rsid w:val="760822FD"/>
    <w:rsid w:val="761614BA"/>
    <w:rsid w:val="76752BCD"/>
    <w:rsid w:val="777647E1"/>
    <w:rsid w:val="77A03370"/>
    <w:rsid w:val="77BA5C23"/>
    <w:rsid w:val="77C468AA"/>
    <w:rsid w:val="77FE3BC7"/>
    <w:rsid w:val="78351EF2"/>
    <w:rsid w:val="78777BCC"/>
    <w:rsid w:val="78C14295"/>
    <w:rsid w:val="78D61B86"/>
    <w:rsid w:val="78E63F3A"/>
    <w:rsid w:val="79224BE7"/>
    <w:rsid w:val="79270E46"/>
    <w:rsid w:val="793C45E8"/>
    <w:rsid w:val="795179E4"/>
    <w:rsid w:val="796F368D"/>
    <w:rsid w:val="79832B09"/>
    <w:rsid w:val="79A178FC"/>
    <w:rsid w:val="7A9C1B76"/>
    <w:rsid w:val="7ABD57DB"/>
    <w:rsid w:val="7B0750F0"/>
    <w:rsid w:val="7B086866"/>
    <w:rsid w:val="7C750F34"/>
    <w:rsid w:val="7C912350"/>
    <w:rsid w:val="7D046EC9"/>
    <w:rsid w:val="7D086F10"/>
    <w:rsid w:val="7E226405"/>
    <w:rsid w:val="7EB1292E"/>
    <w:rsid w:val="7F250A46"/>
    <w:rsid w:val="7F8B2D6A"/>
    <w:rsid w:val="7FB856AB"/>
  </w:rsids>
  <m:mathPr>
    <m:mathFont m:val="Cambria Math"/>
    <m:brkBin m:val="before"/>
    <m:brkBinSub m:val="--"/>
    <m:smallFrac/>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qFormat="1"/>
    <w:lsdException w:name="caption" w:semiHidden="1" w:unhideWhenUsed="1" w:qFormat="1"/>
    <w:lsdException w:name="page number"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unhideWhenUsed="1" w:qFormat="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semiHidden="1"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a0"/>
    <w:qFormat/>
    <w:rsid w:val="00EC0218"/>
    <w:pPr>
      <w:widowControl w:val="0"/>
      <w:jc w:val="both"/>
    </w:pPr>
    <w:rPr>
      <w:kern w:val="2"/>
      <w:sz w:val="21"/>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alloon Text"/>
    <w:basedOn w:val="a"/>
    <w:semiHidden/>
    <w:qFormat/>
    <w:rsid w:val="00EC0218"/>
    <w:rPr>
      <w:sz w:val="18"/>
      <w:szCs w:val="18"/>
    </w:rPr>
  </w:style>
  <w:style w:type="paragraph" w:styleId="a4">
    <w:name w:val="footer"/>
    <w:basedOn w:val="a"/>
    <w:qFormat/>
    <w:rsid w:val="00EC0218"/>
    <w:pPr>
      <w:tabs>
        <w:tab w:val="center" w:pos="4153"/>
        <w:tab w:val="right" w:pos="8306"/>
      </w:tabs>
      <w:snapToGrid w:val="0"/>
      <w:jc w:val="left"/>
    </w:pPr>
    <w:rPr>
      <w:sz w:val="18"/>
      <w:szCs w:val="18"/>
    </w:rPr>
  </w:style>
  <w:style w:type="paragraph" w:styleId="a5">
    <w:name w:val="header"/>
    <w:basedOn w:val="a"/>
    <w:rsid w:val="00EC0218"/>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6">
    <w:name w:val="Normal (Web)"/>
    <w:basedOn w:val="a"/>
    <w:uiPriority w:val="99"/>
    <w:unhideWhenUsed/>
    <w:qFormat/>
    <w:rsid w:val="00EC0218"/>
    <w:pPr>
      <w:widowControl/>
      <w:spacing w:before="100" w:beforeAutospacing="1" w:after="100" w:afterAutospacing="1"/>
      <w:jc w:val="left"/>
    </w:pPr>
    <w:rPr>
      <w:rFonts w:ascii="宋体" w:hAnsi="宋体" w:cs="宋体"/>
      <w:kern w:val="0"/>
      <w:sz w:val="24"/>
    </w:rPr>
  </w:style>
  <w:style w:type="character" w:styleId="a7">
    <w:name w:val="page number"/>
    <w:qFormat/>
    <w:rsid w:val="00EC0218"/>
  </w:style>
  <w:style w:type="paragraph" w:customStyle="1" w:styleId="Flietext">
    <w:name w:val="Fließtext"/>
    <w:basedOn w:val="a"/>
    <w:qFormat/>
    <w:rsid w:val="00EC0218"/>
    <w:pPr>
      <w:overflowPunct w:val="0"/>
      <w:autoSpaceDE w:val="0"/>
      <w:autoSpaceDN w:val="0"/>
      <w:adjustRightInd w:val="0"/>
      <w:textAlignment w:val="baseline"/>
    </w:pPr>
    <w:rPr>
      <w:kern w:val="28"/>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3</Pages>
  <Words>351</Words>
  <Characters>2003</Characters>
  <Application>Microsoft Office Word</Application>
  <DocSecurity>0</DocSecurity>
  <Lines>16</Lines>
  <Paragraphs>4</Paragraphs>
  <ScaleCrop>false</ScaleCrop>
  <Company>Ｑ　Ｆ　Ｃ</Company>
  <LinksUpToDate>false</LinksUpToDate>
  <CharactersWithSpaces>2350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福清市人民政府</dc:title>
  <dc:creator>User</dc:creator>
  <cp:lastModifiedBy>Administrator</cp:lastModifiedBy>
  <cp:revision>4</cp:revision>
  <cp:lastPrinted>2026-07-24T00:19:00Z</cp:lastPrinted>
  <dcterms:created xsi:type="dcterms:W3CDTF">2015-02-12T02:35:00Z</dcterms:created>
  <dcterms:modified xsi:type="dcterms:W3CDTF">2026-07-31T09:06:00Z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521E3FFDBD644C768AF06B62EA658999_13</vt:lpwstr>
  </property>
  <property fmtid="{D5CDD505-2E9C-101B-9397-08002B2CF9AE}" pid="4" name="KSOTemplateDocerSaveRecord">
    <vt:lpwstr>eyJoZGlkIjoiMTVkOWRhMGQ1YTkwYzk3N2FjZWQ5Y2FhYzRmYzc5MTgiLCJ1c2VySWQiOiIxNTI2MjUxMjU4In0=</vt:lpwstr>
  </property>
</Properties>
</file>