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90" w:rsidRDefault="00B4545E">
      <w:pPr>
        <w:pStyle w:val="a5"/>
        <w:spacing w:line="500" w:lineRule="exact"/>
        <w:ind w:firstLine="0"/>
        <w:rPr>
          <w:rFonts w:ascii="仿宋" w:eastAsia="仿宋" w:hAnsi="仿宋"/>
          <w:b w:val="0"/>
          <w:sz w:val="32"/>
          <w:szCs w:val="32"/>
        </w:rPr>
      </w:pPr>
      <w:r>
        <w:rPr>
          <w:rFonts w:ascii="仿宋" w:eastAsia="仿宋" w:hAnsi="仿宋" w:hint="eastAsia"/>
          <w:b w:val="0"/>
          <w:sz w:val="32"/>
          <w:szCs w:val="32"/>
        </w:rPr>
        <w:t>附件1</w:t>
      </w:r>
    </w:p>
    <w:p w:rsidR="000F3790" w:rsidRDefault="00B4545E">
      <w:pPr>
        <w:pStyle w:val="a5"/>
        <w:spacing w:line="500" w:lineRule="exact"/>
        <w:ind w:firstLine="0"/>
        <w:jc w:val="center"/>
        <w:rPr>
          <w:rFonts w:ascii="华文中宋" w:eastAsia="华文中宋" w:hAnsi="华文中宋"/>
          <w:sz w:val="44"/>
          <w:szCs w:val="44"/>
        </w:rPr>
      </w:pPr>
      <w:r>
        <w:rPr>
          <w:rFonts w:ascii="华文中宋" w:eastAsia="华文中宋" w:hAnsi="华文中宋" w:hint="eastAsia"/>
          <w:sz w:val="44"/>
          <w:szCs w:val="44"/>
        </w:rPr>
        <w:t>灰炉新苑地下车位选取车位流程</w:t>
      </w:r>
    </w:p>
    <w:p w:rsidR="000F3790" w:rsidRDefault="00B4545E">
      <w:pPr>
        <w:pStyle w:val="a5"/>
        <w:spacing w:line="500" w:lineRule="exact"/>
        <w:ind w:firstLineChars="200" w:firstLine="643"/>
        <w:rPr>
          <w:rFonts w:ascii="仿宋" w:eastAsia="仿宋" w:hAnsi="仿宋"/>
          <w:sz w:val="32"/>
          <w:szCs w:val="32"/>
        </w:rPr>
      </w:pPr>
      <w:r>
        <w:rPr>
          <w:rFonts w:ascii="仿宋" w:eastAsia="仿宋" w:hAnsi="仿宋" w:hint="eastAsia"/>
          <w:sz w:val="32"/>
          <w:szCs w:val="32"/>
        </w:rPr>
        <w:t>一、选取车位公告时间、地点。</w:t>
      </w:r>
    </w:p>
    <w:p w:rsidR="000F3790" w:rsidRDefault="00B4545E">
      <w:pPr>
        <w:pStyle w:val="a5"/>
        <w:spacing w:line="500" w:lineRule="exact"/>
        <w:ind w:firstLineChars="200" w:firstLine="640"/>
        <w:rPr>
          <w:rFonts w:ascii="仿宋" w:eastAsia="仿宋" w:hAnsi="仿宋"/>
          <w:b w:val="0"/>
          <w:sz w:val="32"/>
          <w:szCs w:val="32"/>
        </w:rPr>
      </w:pPr>
      <w:r>
        <w:rPr>
          <w:rFonts w:ascii="仿宋" w:eastAsia="仿宋" w:hAnsi="仿宋" w:hint="eastAsia"/>
          <w:b w:val="0"/>
          <w:sz w:val="32"/>
          <w:szCs w:val="32"/>
        </w:rPr>
        <w:t>兹定于2019年</w:t>
      </w:r>
      <w:r w:rsidR="0052277E">
        <w:rPr>
          <w:rFonts w:ascii="仿宋" w:eastAsia="仿宋" w:hAnsi="仿宋" w:hint="eastAsia"/>
          <w:b w:val="0"/>
          <w:sz w:val="32"/>
          <w:szCs w:val="32"/>
        </w:rPr>
        <w:t>11</w:t>
      </w:r>
      <w:r>
        <w:rPr>
          <w:rFonts w:ascii="仿宋" w:eastAsia="仿宋" w:hAnsi="仿宋" w:hint="eastAsia"/>
          <w:b w:val="0"/>
          <w:sz w:val="32"/>
          <w:szCs w:val="32"/>
        </w:rPr>
        <w:t>月</w:t>
      </w:r>
      <w:r w:rsidR="0052277E" w:rsidRPr="00677A73">
        <w:rPr>
          <w:rFonts w:ascii="仿宋" w:eastAsia="仿宋" w:hAnsi="仿宋" w:hint="eastAsia"/>
          <w:b w:val="0"/>
          <w:color w:val="auto"/>
          <w:sz w:val="32"/>
          <w:szCs w:val="32"/>
        </w:rPr>
        <w:t>22</w:t>
      </w:r>
      <w:r>
        <w:rPr>
          <w:rFonts w:ascii="仿宋" w:eastAsia="仿宋" w:hAnsi="仿宋" w:hint="eastAsia"/>
          <w:b w:val="0"/>
          <w:sz w:val="32"/>
          <w:szCs w:val="32"/>
        </w:rPr>
        <w:t>日在</w:t>
      </w:r>
      <w:r>
        <w:rPr>
          <w:rFonts w:ascii="仿宋" w:eastAsia="仿宋" w:hAnsi="仿宋" w:cs="仿宋" w:hint="eastAsia"/>
          <w:b w:val="0"/>
          <w:bCs w:val="0"/>
          <w:color w:val="auto"/>
          <w:sz w:val="32"/>
          <w:szCs w:val="32"/>
        </w:rPr>
        <w:t>福州市公共资源服务中心网站</w:t>
      </w:r>
      <w:r>
        <w:rPr>
          <w:rFonts w:ascii="仿宋" w:eastAsia="仿宋" w:hAnsi="仿宋" w:cs="仿宋" w:hint="eastAsia"/>
          <w:b w:val="0"/>
          <w:bCs w:val="0"/>
          <w:sz w:val="32"/>
          <w:szCs w:val="32"/>
        </w:rPr>
        <w:t>及灰炉新苑小区进行公告</w:t>
      </w:r>
      <w:r>
        <w:rPr>
          <w:rFonts w:ascii="仿宋" w:eastAsia="仿宋" w:hAnsi="仿宋" w:hint="eastAsia"/>
          <w:b w:val="0"/>
          <w:sz w:val="32"/>
          <w:szCs w:val="32"/>
        </w:rPr>
        <w:t>。</w:t>
      </w:r>
    </w:p>
    <w:p w:rsidR="000F3790" w:rsidRDefault="00B4545E">
      <w:pPr>
        <w:pStyle w:val="a5"/>
        <w:spacing w:line="500" w:lineRule="exact"/>
        <w:ind w:firstLineChars="200" w:firstLine="643"/>
        <w:rPr>
          <w:rFonts w:ascii="仿宋" w:eastAsia="仿宋" w:hAnsi="仿宋" w:cs="仿宋"/>
          <w:b w:val="0"/>
          <w:bCs w:val="0"/>
          <w:sz w:val="32"/>
          <w:szCs w:val="32"/>
        </w:rPr>
      </w:pPr>
      <w:r>
        <w:rPr>
          <w:rFonts w:ascii="仿宋" w:eastAsia="仿宋" w:hAnsi="仿宋" w:cs="仿宋" w:hint="eastAsia"/>
          <w:bCs w:val="0"/>
          <w:sz w:val="32"/>
          <w:szCs w:val="32"/>
        </w:rPr>
        <w:t>二、选购车位及签约流程</w:t>
      </w:r>
    </w:p>
    <w:p w:rsidR="000F3790" w:rsidRDefault="00B4545E">
      <w:pPr>
        <w:spacing w:after="0" w:line="440" w:lineRule="exact"/>
        <w:ind w:leftChars="-36" w:left="-101" w:right="-102" w:firstLineChars="200" w:firstLine="640"/>
        <w:rPr>
          <w:rFonts w:ascii="仿宋" w:eastAsia="仿宋" w:hAnsi="仿宋" w:cs="仿宋"/>
          <w:sz w:val="32"/>
          <w:szCs w:val="32"/>
        </w:rPr>
      </w:pPr>
      <w:r>
        <w:rPr>
          <w:rFonts w:ascii="仿宋" w:eastAsia="仿宋" w:hAnsi="仿宋" w:cs="仿宋" w:hint="eastAsia"/>
          <w:b w:val="0"/>
          <w:bCs w:val="0"/>
          <w:sz w:val="32"/>
          <w:szCs w:val="32"/>
        </w:rPr>
        <w:t>1、</w:t>
      </w:r>
      <w:r>
        <w:rPr>
          <w:rFonts w:ascii="仿宋" w:eastAsia="仿宋" w:hAnsi="仿宋" w:cs="仿宋" w:hint="eastAsia"/>
          <w:sz w:val="32"/>
          <w:szCs w:val="32"/>
        </w:rPr>
        <w:t>选购车位时间及地点。</w:t>
      </w:r>
    </w:p>
    <w:p w:rsidR="000F3790" w:rsidRDefault="00B4545E">
      <w:pPr>
        <w:spacing w:after="0" w:line="440" w:lineRule="exact"/>
        <w:ind w:leftChars="-36" w:left="-101" w:right="-102" w:firstLineChars="200" w:firstLine="640"/>
        <w:rPr>
          <w:rFonts w:ascii="仿宋" w:eastAsia="仿宋" w:hAnsi="仿宋" w:cs="仿宋"/>
          <w:b w:val="0"/>
          <w:sz w:val="32"/>
          <w:szCs w:val="32"/>
        </w:rPr>
      </w:pPr>
      <w:r>
        <w:rPr>
          <w:rFonts w:ascii="仿宋" w:eastAsia="仿宋" w:hAnsi="仿宋" w:cs="仿宋" w:hint="eastAsia"/>
          <w:b w:val="0"/>
          <w:bCs w:val="0"/>
          <w:sz w:val="32"/>
          <w:szCs w:val="32"/>
        </w:rPr>
        <w:t>选购时间：</w:t>
      </w:r>
      <w:r>
        <w:rPr>
          <w:rFonts w:ascii="仿宋" w:eastAsia="仿宋" w:hAnsi="仿宋" w:cs="仿宋" w:hint="eastAsia"/>
          <w:b w:val="0"/>
          <w:sz w:val="32"/>
          <w:szCs w:val="32"/>
        </w:rPr>
        <w:t xml:space="preserve"> 2019年</w:t>
      </w:r>
      <w:r w:rsidR="0052277E">
        <w:rPr>
          <w:rFonts w:ascii="仿宋" w:eastAsia="仿宋" w:hAnsi="仿宋" w:cs="仿宋" w:hint="eastAsia"/>
          <w:b w:val="0"/>
          <w:sz w:val="32"/>
          <w:szCs w:val="32"/>
        </w:rPr>
        <w:t>11</w:t>
      </w:r>
      <w:r>
        <w:rPr>
          <w:rFonts w:ascii="仿宋" w:eastAsia="仿宋" w:hAnsi="仿宋" w:cs="仿宋" w:hint="eastAsia"/>
          <w:b w:val="0"/>
          <w:sz w:val="32"/>
          <w:szCs w:val="32"/>
        </w:rPr>
        <w:t>月</w:t>
      </w:r>
      <w:r w:rsidR="0052277E">
        <w:rPr>
          <w:rFonts w:ascii="仿宋" w:eastAsia="仿宋" w:hAnsi="仿宋" w:cs="仿宋" w:hint="eastAsia"/>
          <w:b w:val="0"/>
          <w:sz w:val="32"/>
          <w:szCs w:val="32"/>
        </w:rPr>
        <w:t>2</w:t>
      </w:r>
      <w:r w:rsidR="00777F97">
        <w:rPr>
          <w:rFonts w:ascii="仿宋" w:eastAsia="仿宋" w:hAnsi="仿宋" w:cs="仿宋" w:hint="eastAsia"/>
          <w:b w:val="0"/>
          <w:sz w:val="32"/>
          <w:szCs w:val="32"/>
        </w:rPr>
        <w:t>7</w:t>
      </w:r>
      <w:r>
        <w:rPr>
          <w:rFonts w:ascii="仿宋" w:eastAsia="仿宋" w:hAnsi="仿宋" w:cs="仿宋" w:hint="eastAsia"/>
          <w:b w:val="0"/>
          <w:color w:val="FF0000"/>
          <w:sz w:val="32"/>
          <w:szCs w:val="32"/>
        </w:rPr>
        <w:t xml:space="preserve"> </w:t>
      </w:r>
      <w:r>
        <w:rPr>
          <w:rFonts w:ascii="仿宋" w:eastAsia="仿宋" w:hAnsi="仿宋" w:cs="仿宋" w:hint="eastAsia"/>
          <w:b w:val="0"/>
          <w:sz w:val="32"/>
          <w:szCs w:val="32"/>
        </w:rPr>
        <w:t>日上午8：30</w:t>
      </w:r>
    </w:p>
    <w:p w:rsidR="000F3790" w:rsidRPr="00677A73" w:rsidRDefault="00B4545E">
      <w:pPr>
        <w:spacing w:after="0" w:line="440" w:lineRule="exact"/>
        <w:ind w:leftChars="-36" w:left="-101" w:right="-102" w:firstLineChars="200" w:firstLine="640"/>
        <w:rPr>
          <w:rFonts w:ascii="仿宋" w:eastAsia="仿宋" w:hAnsi="仿宋" w:cs="仿宋"/>
          <w:b w:val="0"/>
          <w:bCs w:val="0"/>
          <w:color w:val="auto"/>
          <w:sz w:val="32"/>
          <w:szCs w:val="32"/>
        </w:rPr>
      </w:pPr>
      <w:r>
        <w:rPr>
          <w:rFonts w:ascii="仿宋" w:eastAsia="仿宋" w:hAnsi="仿宋" w:cs="仿宋" w:hint="eastAsia"/>
          <w:b w:val="0"/>
          <w:sz w:val="32"/>
          <w:szCs w:val="32"/>
        </w:rPr>
        <w:t>地点：</w:t>
      </w:r>
      <w:r w:rsidR="0052277E" w:rsidRPr="00677A73">
        <w:rPr>
          <w:rFonts w:ascii="仿宋" w:eastAsia="仿宋" w:hAnsi="仿宋" w:hint="eastAsia"/>
          <w:color w:val="auto"/>
          <w:sz w:val="32"/>
          <w:szCs w:val="32"/>
        </w:rPr>
        <w:t>东大路150号恒裕大厦（省水利水电勘测设计研究院二楼学术报告厅）</w:t>
      </w:r>
    </w:p>
    <w:p w:rsidR="000F3790" w:rsidRDefault="00B4545E">
      <w:pPr>
        <w:spacing w:after="0" w:line="440" w:lineRule="exact"/>
        <w:ind w:leftChars="-36" w:left="-101" w:right="-102" w:firstLineChars="200" w:firstLine="640"/>
        <w:rPr>
          <w:rFonts w:ascii="仿宋" w:eastAsia="仿宋" w:hAnsi="仿宋" w:cs="仿宋"/>
          <w:b w:val="0"/>
          <w:bCs w:val="0"/>
          <w:sz w:val="32"/>
          <w:szCs w:val="32"/>
        </w:rPr>
      </w:pPr>
      <w:r w:rsidRPr="00677A73">
        <w:rPr>
          <w:rFonts w:ascii="仿宋" w:eastAsia="仿宋" w:hAnsi="仿宋" w:cs="仿宋" w:hint="eastAsia"/>
          <w:b w:val="0"/>
          <w:bCs w:val="0"/>
          <w:color w:val="auto"/>
          <w:sz w:val="32"/>
          <w:szCs w:val="32"/>
        </w:rPr>
        <w:t>现场将</w:t>
      </w:r>
      <w:r>
        <w:rPr>
          <w:rFonts w:ascii="仿宋" w:eastAsia="仿宋" w:hAnsi="仿宋" w:cs="仿宋" w:hint="eastAsia"/>
          <w:b w:val="0"/>
          <w:bCs w:val="0"/>
          <w:sz w:val="32"/>
          <w:szCs w:val="32"/>
        </w:rPr>
        <w:t>邀请区人大、区政协、区信访、区公证处、区房管局、温泉街道及东大社区、城投集团监察室等相关人员参与监督，并全程摄像。</w:t>
      </w:r>
    </w:p>
    <w:p w:rsidR="000F3790" w:rsidRDefault="00B4545E">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w:t>
      </w:r>
      <w:r>
        <w:rPr>
          <w:rFonts w:ascii="仿宋" w:eastAsia="仿宋" w:hAnsi="仿宋" w:cs="仿宋" w:hint="eastAsia"/>
          <w:sz w:val="32"/>
          <w:szCs w:val="32"/>
        </w:rPr>
        <w:t>签到。签到时间为2019年</w:t>
      </w:r>
      <w:r w:rsidR="0052277E">
        <w:rPr>
          <w:rFonts w:ascii="仿宋" w:eastAsia="仿宋" w:hAnsi="仿宋" w:cs="仿宋" w:hint="eastAsia"/>
          <w:sz w:val="32"/>
          <w:szCs w:val="32"/>
        </w:rPr>
        <w:t>11</w:t>
      </w:r>
      <w:r>
        <w:rPr>
          <w:rFonts w:ascii="仿宋" w:eastAsia="仿宋" w:hAnsi="仿宋" w:cs="仿宋" w:hint="eastAsia"/>
          <w:sz w:val="32"/>
          <w:szCs w:val="32"/>
        </w:rPr>
        <w:t>月</w:t>
      </w:r>
      <w:r w:rsidR="0052277E" w:rsidRPr="0052277E">
        <w:rPr>
          <w:rFonts w:ascii="仿宋" w:eastAsia="仿宋" w:hAnsi="仿宋" w:cs="仿宋" w:hint="eastAsia"/>
          <w:color w:val="auto"/>
          <w:sz w:val="32"/>
          <w:szCs w:val="32"/>
        </w:rPr>
        <w:t>2</w:t>
      </w:r>
      <w:r w:rsidR="00777F97">
        <w:rPr>
          <w:rFonts w:ascii="仿宋" w:eastAsia="仿宋" w:hAnsi="仿宋" w:cs="仿宋" w:hint="eastAsia"/>
          <w:color w:val="auto"/>
          <w:sz w:val="32"/>
          <w:szCs w:val="32"/>
        </w:rPr>
        <w:t>7</w:t>
      </w:r>
      <w:r>
        <w:rPr>
          <w:rFonts w:ascii="仿宋" w:eastAsia="仿宋" w:hAnsi="仿宋" w:cs="仿宋" w:hint="eastAsia"/>
          <w:sz w:val="32"/>
          <w:szCs w:val="32"/>
        </w:rPr>
        <w:t>日上午8点——8点30分</w:t>
      </w:r>
      <w:r>
        <w:rPr>
          <w:rFonts w:ascii="仿宋" w:eastAsia="仿宋" w:hAnsi="仿宋" w:cs="仿宋" w:hint="eastAsia"/>
          <w:b w:val="0"/>
          <w:bCs w:val="0"/>
          <w:sz w:val="32"/>
          <w:szCs w:val="32"/>
        </w:rPr>
        <w:t>，迟到的选购人按实际到场的先后顺序安排至准时签到人员之后选车位。</w:t>
      </w:r>
    </w:p>
    <w:p w:rsidR="000F3790" w:rsidRDefault="00B4545E">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3、</w:t>
      </w:r>
      <w:r>
        <w:rPr>
          <w:rFonts w:ascii="仿宋" w:eastAsia="仿宋" w:hAnsi="仿宋" w:cs="仿宋" w:hint="eastAsia"/>
          <w:sz w:val="32"/>
          <w:szCs w:val="32"/>
        </w:rPr>
        <w:t>叫号。</w:t>
      </w:r>
      <w:r>
        <w:rPr>
          <w:rFonts w:ascii="仿宋" w:eastAsia="仿宋" w:hAnsi="仿宋" w:cs="仿宋" w:hint="eastAsia"/>
          <w:b w:val="0"/>
          <w:bCs w:val="0"/>
          <w:sz w:val="32"/>
          <w:szCs w:val="32"/>
        </w:rPr>
        <w:t>工作人员按照选购车位顺序号逐一叫号，并将选购人按先后顺序引导至选取车位展板区域。</w:t>
      </w:r>
    </w:p>
    <w:p w:rsidR="000F3790" w:rsidRDefault="00B4545E">
      <w:pPr>
        <w:spacing w:after="0" w:line="440" w:lineRule="exact"/>
        <w:ind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4、</w:t>
      </w:r>
      <w:r>
        <w:rPr>
          <w:rFonts w:ascii="仿宋" w:eastAsia="仿宋" w:hAnsi="仿宋" w:cs="仿宋" w:hint="eastAsia"/>
          <w:sz w:val="32"/>
          <w:szCs w:val="32"/>
        </w:rPr>
        <w:t>选车位及签约。</w:t>
      </w:r>
    </w:p>
    <w:p w:rsidR="000F3790" w:rsidRDefault="00B4545E">
      <w:pPr>
        <w:tabs>
          <w:tab w:val="left" w:pos="312"/>
        </w:tabs>
        <w:spacing w:after="0" w:line="440" w:lineRule="exact"/>
        <w:ind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1）选购人在销售人员引导下在限定时间（5分钟）内选定满意的车位号，并在选购单上填写购买人的姓名（或委托人）、车位号和日期，选购人签字确认后销售人员立即在“地下车位销售一位一价表”展板上公示。</w:t>
      </w:r>
      <w:r>
        <w:rPr>
          <w:rFonts w:ascii="仿宋" w:eastAsia="仿宋" w:hAnsi="仿宋" w:cs="仿宋"/>
          <w:b w:val="0"/>
          <w:bCs w:val="0"/>
          <w:sz w:val="32"/>
          <w:szCs w:val="32"/>
        </w:rPr>
        <w:t xml:space="preserve"> </w:t>
      </w:r>
    </w:p>
    <w:p w:rsidR="000F3790" w:rsidRDefault="00B4545E">
      <w:pPr>
        <w:spacing w:after="0" w:line="440" w:lineRule="exact"/>
        <w:ind w:left="-102"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w:t>
      </w:r>
      <w:r>
        <w:rPr>
          <w:rFonts w:ascii="仿宋" w:eastAsia="仿宋" w:hAnsi="仿宋" w:cs="仿宋" w:hint="eastAsia"/>
          <w:sz w:val="32"/>
          <w:szCs w:val="32"/>
        </w:rPr>
        <w:t>签约。</w:t>
      </w:r>
      <w:r>
        <w:rPr>
          <w:rFonts w:ascii="仿宋" w:eastAsia="仿宋" w:hAnsi="仿宋" w:cs="仿宋" w:hint="eastAsia"/>
          <w:b w:val="0"/>
          <w:bCs w:val="0"/>
          <w:sz w:val="32"/>
          <w:szCs w:val="32"/>
        </w:rPr>
        <w:t>选购人选定车位号后，由销售人员引导至签约区域签订认购书，缴交的叁万元订金立即生效为认购定金。</w:t>
      </w:r>
    </w:p>
    <w:p w:rsidR="000F3790" w:rsidRDefault="00B4545E">
      <w:pPr>
        <w:spacing w:after="0" w:line="440" w:lineRule="exact"/>
        <w:ind w:left="-102"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三、特别注意事项</w:t>
      </w:r>
    </w:p>
    <w:p w:rsidR="000F3790" w:rsidRDefault="00B4545E">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1、为确保选购车位工作顺利进行，请选购人充分了解已公布的车位销售相关流程、车位编号及价格和认购书等内容。选购车位全过程请各位业主配合工作人员安排。</w:t>
      </w:r>
    </w:p>
    <w:p w:rsidR="000F3790" w:rsidRDefault="00B4545E">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2、选购人需于</w:t>
      </w:r>
      <w:r>
        <w:rPr>
          <w:rFonts w:ascii="仿宋" w:eastAsia="仿宋" w:hAnsi="仿宋" w:cs="仿宋" w:hint="eastAsia"/>
          <w:sz w:val="32"/>
          <w:szCs w:val="32"/>
        </w:rPr>
        <w:t>2019年</w:t>
      </w:r>
      <w:bookmarkStart w:id="0" w:name="_GoBack"/>
      <w:bookmarkEnd w:id="0"/>
      <w:r w:rsidR="0052277E">
        <w:rPr>
          <w:rFonts w:ascii="仿宋" w:eastAsia="仿宋" w:hAnsi="仿宋" w:cs="仿宋" w:hint="eastAsia"/>
          <w:sz w:val="32"/>
          <w:szCs w:val="32"/>
        </w:rPr>
        <w:t>11</w:t>
      </w:r>
      <w:r>
        <w:rPr>
          <w:rFonts w:ascii="仿宋" w:eastAsia="仿宋" w:hAnsi="仿宋" w:cs="仿宋" w:hint="eastAsia"/>
          <w:sz w:val="32"/>
          <w:szCs w:val="32"/>
        </w:rPr>
        <w:t>月</w:t>
      </w:r>
      <w:r w:rsidR="0052277E" w:rsidRPr="0052277E">
        <w:rPr>
          <w:rFonts w:ascii="仿宋" w:eastAsia="仿宋" w:hAnsi="仿宋" w:cs="仿宋" w:hint="eastAsia"/>
          <w:color w:val="auto"/>
          <w:sz w:val="32"/>
          <w:szCs w:val="32"/>
        </w:rPr>
        <w:t>2</w:t>
      </w:r>
      <w:r w:rsidR="00777F97">
        <w:rPr>
          <w:rFonts w:ascii="仿宋" w:eastAsia="仿宋" w:hAnsi="仿宋" w:cs="仿宋" w:hint="eastAsia"/>
          <w:color w:val="auto"/>
          <w:sz w:val="32"/>
          <w:szCs w:val="32"/>
        </w:rPr>
        <w:t>7</w:t>
      </w:r>
      <w:r>
        <w:rPr>
          <w:rFonts w:ascii="仿宋" w:eastAsia="仿宋" w:hAnsi="仿宋" w:cs="仿宋" w:hint="eastAsia"/>
          <w:sz w:val="32"/>
          <w:szCs w:val="32"/>
        </w:rPr>
        <w:t>日上午8点前携带选车位顺序号凭证、缴交的叁万元订金凭证、收据及身份证原件到</w:t>
      </w:r>
      <w:r w:rsidR="0052277E" w:rsidRPr="00677A73">
        <w:rPr>
          <w:rFonts w:ascii="仿宋" w:eastAsia="仿宋" w:hAnsi="仿宋" w:hint="eastAsia"/>
          <w:color w:val="auto"/>
          <w:sz w:val="32"/>
          <w:szCs w:val="32"/>
        </w:rPr>
        <w:t>东大路150号恒裕大</w:t>
      </w:r>
      <w:r w:rsidR="0052277E" w:rsidRPr="00677A73">
        <w:rPr>
          <w:rFonts w:ascii="仿宋" w:eastAsia="仿宋" w:hAnsi="仿宋" w:hint="eastAsia"/>
          <w:color w:val="auto"/>
          <w:sz w:val="32"/>
          <w:szCs w:val="32"/>
        </w:rPr>
        <w:lastRenderedPageBreak/>
        <w:t>厦（省水利水电勘测设计研究院二楼学术报告厅）</w:t>
      </w:r>
      <w:r>
        <w:rPr>
          <w:rFonts w:ascii="仿宋" w:eastAsia="仿宋" w:hAnsi="仿宋" w:cs="仿宋" w:hint="eastAsia"/>
          <w:sz w:val="32"/>
          <w:szCs w:val="32"/>
        </w:rPr>
        <w:t>办理签到、按顺序号选取车位、签订认购书等相关手续</w:t>
      </w:r>
      <w:r>
        <w:rPr>
          <w:rFonts w:ascii="仿宋" w:eastAsia="仿宋" w:hAnsi="仿宋" w:cs="仿宋" w:hint="eastAsia"/>
          <w:b w:val="0"/>
          <w:bCs w:val="0"/>
          <w:sz w:val="32"/>
          <w:szCs w:val="32"/>
        </w:rPr>
        <w:t>。</w:t>
      </w:r>
    </w:p>
    <w:p w:rsidR="000F3790" w:rsidRDefault="00B4545E">
      <w:pPr>
        <w:spacing w:after="0" w:line="440" w:lineRule="exact"/>
        <w:ind w:right="-102" w:firstLineChars="150"/>
        <w:rPr>
          <w:rFonts w:ascii="仿宋" w:eastAsia="仿宋" w:hAnsi="仿宋" w:cs="仿宋"/>
          <w:b w:val="0"/>
          <w:bCs w:val="0"/>
          <w:sz w:val="32"/>
          <w:szCs w:val="32"/>
        </w:rPr>
      </w:pPr>
      <w:r>
        <w:rPr>
          <w:rFonts w:ascii="仿宋" w:eastAsia="仿宋" w:hAnsi="仿宋" w:cs="仿宋" w:hint="eastAsia"/>
          <w:b w:val="0"/>
          <w:bCs w:val="0"/>
          <w:sz w:val="32"/>
          <w:szCs w:val="32"/>
        </w:rPr>
        <w:t>3、选购人购买的车位以选购日当天签订认购书为有效认购。</w:t>
      </w:r>
    </w:p>
    <w:sectPr w:rsidR="000F3790" w:rsidSect="000F379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BD" w:rsidRDefault="00B45ABD" w:rsidP="0052277E">
      <w:pPr>
        <w:spacing w:after="0" w:line="240" w:lineRule="auto"/>
      </w:pPr>
      <w:r>
        <w:separator/>
      </w:r>
    </w:p>
  </w:endnote>
  <w:endnote w:type="continuationSeparator" w:id="0">
    <w:p w:rsidR="00B45ABD" w:rsidRDefault="00B45ABD" w:rsidP="0052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BD" w:rsidRDefault="00B45ABD" w:rsidP="0052277E">
      <w:pPr>
        <w:spacing w:after="0" w:line="240" w:lineRule="auto"/>
      </w:pPr>
      <w:r>
        <w:separator/>
      </w:r>
    </w:p>
  </w:footnote>
  <w:footnote w:type="continuationSeparator" w:id="0">
    <w:p w:rsidR="00B45ABD" w:rsidRDefault="00B45ABD" w:rsidP="005227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1D4"/>
    <w:rsid w:val="00006AAA"/>
    <w:rsid w:val="00013AA6"/>
    <w:rsid w:val="0001685C"/>
    <w:rsid w:val="00095E97"/>
    <w:rsid w:val="000B1548"/>
    <w:rsid w:val="000F3790"/>
    <w:rsid w:val="000F65C2"/>
    <w:rsid w:val="001112FF"/>
    <w:rsid w:val="001367E5"/>
    <w:rsid w:val="001370E7"/>
    <w:rsid w:val="00142DDC"/>
    <w:rsid w:val="00156983"/>
    <w:rsid w:val="00181856"/>
    <w:rsid w:val="00194609"/>
    <w:rsid w:val="001A2359"/>
    <w:rsid w:val="001A34A7"/>
    <w:rsid w:val="001A6ED3"/>
    <w:rsid w:val="001B351F"/>
    <w:rsid w:val="001C5A1A"/>
    <w:rsid w:val="001D2452"/>
    <w:rsid w:val="001E7A46"/>
    <w:rsid w:val="002618A0"/>
    <w:rsid w:val="0026736E"/>
    <w:rsid w:val="002754BC"/>
    <w:rsid w:val="002B55F0"/>
    <w:rsid w:val="002C5A2C"/>
    <w:rsid w:val="002E56C7"/>
    <w:rsid w:val="002F414A"/>
    <w:rsid w:val="00300127"/>
    <w:rsid w:val="00345843"/>
    <w:rsid w:val="0035693E"/>
    <w:rsid w:val="00383516"/>
    <w:rsid w:val="003C1A02"/>
    <w:rsid w:val="003D75B2"/>
    <w:rsid w:val="003F219B"/>
    <w:rsid w:val="004101D4"/>
    <w:rsid w:val="00413EE9"/>
    <w:rsid w:val="00436C31"/>
    <w:rsid w:val="004572ED"/>
    <w:rsid w:val="004A3C83"/>
    <w:rsid w:val="004F0ABD"/>
    <w:rsid w:val="00516B18"/>
    <w:rsid w:val="0052277E"/>
    <w:rsid w:val="00522F0C"/>
    <w:rsid w:val="005510A9"/>
    <w:rsid w:val="00584B77"/>
    <w:rsid w:val="005937CF"/>
    <w:rsid w:val="005A6C9C"/>
    <w:rsid w:val="006360ED"/>
    <w:rsid w:val="00656FAC"/>
    <w:rsid w:val="006600BD"/>
    <w:rsid w:val="00660755"/>
    <w:rsid w:val="006736F5"/>
    <w:rsid w:val="00677899"/>
    <w:rsid w:val="00677A73"/>
    <w:rsid w:val="00683C6B"/>
    <w:rsid w:val="0069058C"/>
    <w:rsid w:val="00695D2C"/>
    <w:rsid w:val="006B40E9"/>
    <w:rsid w:val="00711722"/>
    <w:rsid w:val="00755984"/>
    <w:rsid w:val="0076604A"/>
    <w:rsid w:val="007738D0"/>
    <w:rsid w:val="007746A6"/>
    <w:rsid w:val="00777F97"/>
    <w:rsid w:val="007852B2"/>
    <w:rsid w:val="007C0606"/>
    <w:rsid w:val="007D2784"/>
    <w:rsid w:val="008255AD"/>
    <w:rsid w:val="00835336"/>
    <w:rsid w:val="00857FBE"/>
    <w:rsid w:val="00861D2A"/>
    <w:rsid w:val="00863519"/>
    <w:rsid w:val="00890231"/>
    <w:rsid w:val="00920554"/>
    <w:rsid w:val="009774C1"/>
    <w:rsid w:val="009B3D9F"/>
    <w:rsid w:val="009D49C1"/>
    <w:rsid w:val="009E1C4A"/>
    <w:rsid w:val="009F0FD4"/>
    <w:rsid w:val="009F2FE6"/>
    <w:rsid w:val="00A47DC6"/>
    <w:rsid w:val="00A70237"/>
    <w:rsid w:val="00A749D7"/>
    <w:rsid w:val="00A82807"/>
    <w:rsid w:val="00A82AE7"/>
    <w:rsid w:val="00A84DDB"/>
    <w:rsid w:val="00A95339"/>
    <w:rsid w:val="00AC3F55"/>
    <w:rsid w:val="00AF5B17"/>
    <w:rsid w:val="00B026E6"/>
    <w:rsid w:val="00B44A2B"/>
    <w:rsid w:val="00B4545E"/>
    <w:rsid w:val="00B45ABD"/>
    <w:rsid w:val="00B54649"/>
    <w:rsid w:val="00B5532E"/>
    <w:rsid w:val="00B7344E"/>
    <w:rsid w:val="00B94062"/>
    <w:rsid w:val="00BD4021"/>
    <w:rsid w:val="00BF2AC3"/>
    <w:rsid w:val="00C2694A"/>
    <w:rsid w:val="00C332CB"/>
    <w:rsid w:val="00C332F2"/>
    <w:rsid w:val="00C73609"/>
    <w:rsid w:val="00C9260D"/>
    <w:rsid w:val="00CA7E30"/>
    <w:rsid w:val="00CB149D"/>
    <w:rsid w:val="00CB4B5D"/>
    <w:rsid w:val="00CD0344"/>
    <w:rsid w:val="00D15FCF"/>
    <w:rsid w:val="00D26ACE"/>
    <w:rsid w:val="00D44189"/>
    <w:rsid w:val="00D55917"/>
    <w:rsid w:val="00D65DDF"/>
    <w:rsid w:val="00D90672"/>
    <w:rsid w:val="00D919F5"/>
    <w:rsid w:val="00D930BA"/>
    <w:rsid w:val="00D941E1"/>
    <w:rsid w:val="00DF1E46"/>
    <w:rsid w:val="00E27AB7"/>
    <w:rsid w:val="00E50A96"/>
    <w:rsid w:val="00EB0A9A"/>
    <w:rsid w:val="00EB790D"/>
    <w:rsid w:val="00EC088F"/>
    <w:rsid w:val="00EF0CA0"/>
    <w:rsid w:val="00F02941"/>
    <w:rsid w:val="00F033C0"/>
    <w:rsid w:val="00F11580"/>
    <w:rsid w:val="00F20886"/>
    <w:rsid w:val="00F448AF"/>
    <w:rsid w:val="00F71E69"/>
    <w:rsid w:val="00F85255"/>
    <w:rsid w:val="00FD74A7"/>
    <w:rsid w:val="013B022F"/>
    <w:rsid w:val="03F909E0"/>
    <w:rsid w:val="07756955"/>
    <w:rsid w:val="0C0B0CB1"/>
    <w:rsid w:val="0E804E4D"/>
    <w:rsid w:val="10AC4733"/>
    <w:rsid w:val="10CF46EC"/>
    <w:rsid w:val="11665FB5"/>
    <w:rsid w:val="15163C02"/>
    <w:rsid w:val="174A6811"/>
    <w:rsid w:val="1B1D6B0A"/>
    <w:rsid w:val="1B404928"/>
    <w:rsid w:val="1DFA7107"/>
    <w:rsid w:val="20957385"/>
    <w:rsid w:val="241C76C9"/>
    <w:rsid w:val="27024087"/>
    <w:rsid w:val="296A3CE2"/>
    <w:rsid w:val="2BA74716"/>
    <w:rsid w:val="2D386112"/>
    <w:rsid w:val="2DE25D4F"/>
    <w:rsid w:val="30DB5A98"/>
    <w:rsid w:val="31624E7B"/>
    <w:rsid w:val="33615954"/>
    <w:rsid w:val="34441420"/>
    <w:rsid w:val="39F101C1"/>
    <w:rsid w:val="3A3457A9"/>
    <w:rsid w:val="48D512F7"/>
    <w:rsid w:val="495B3F5F"/>
    <w:rsid w:val="4EA65064"/>
    <w:rsid w:val="4F9933B1"/>
    <w:rsid w:val="4FB47CE4"/>
    <w:rsid w:val="5035621C"/>
    <w:rsid w:val="50F11148"/>
    <w:rsid w:val="51AA227E"/>
    <w:rsid w:val="51D14BD8"/>
    <w:rsid w:val="52837F8B"/>
    <w:rsid w:val="52B87EE2"/>
    <w:rsid w:val="533328CD"/>
    <w:rsid w:val="55BE6238"/>
    <w:rsid w:val="574503BE"/>
    <w:rsid w:val="58A77845"/>
    <w:rsid w:val="5AAF2628"/>
    <w:rsid w:val="5E9676EB"/>
    <w:rsid w:val="61854C0B"/>
    <w:rsid w:val="62AD6EE2"/>
    <w:rsid w:val="632F7CBC"/>
    <w:rsid w:val="643D35C3"/>
    <w:rsid w:val="685B78CC"/>
    <w:rsid w:val="68DE3D47"/>
    <w:rsid w:val="68F50C9F"/>
    <w:rsid w:val="6EE76907"/>
    <w:rsid w:val="78090A8D"/>
    <w:rsid w:val="7B421BB7"/>
    <w:rsid w:val="7E8A0036"/>
    <w:rsid w:val="7ECA5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90"/>
    <w:pPr>
      <w:shd w:val="clear" w:color="auto" w:fill="FFFFFF"/>
      <w:spacing w:after="300" w:line="360" w:lineRule="auto"/>
      <w:ind w:firstLine="480"/>
    </w:pPr>
    <w:rPr>
      <w:rFonts w:ascii="Arial" w:eastAsia="宋体" w:hAnsi="Arial" w:cs="Arial"/>
      <w:b/>
      <w:bCs/>
      <w:color w:val="333333"/>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F3790"/>
    <w:pPr>
      <w:tabs>
        <w:tab w:val="center" w:pos="4153"/>
        <w:tab w:val="right" w:pos="8306"/>
      </w:tabs>
      <w:snapToGrid w:val="0"/>
      <w:spacing w:line="240" w:lineRule="auto"/>
    </w:pPr>
    <w:rPr>
      <w:sz w:val="18"/>
      <w:szCs w:val="18"/>
    </w:rPr>
  </w:style>
  <w:style w:type="paragraph" w:styleId="a4">
    <w:name w:val="header"/>
    <w:basedOn w:val="a"/>
    <w:link w:val="Char0"/>
    <w:uiPriority w:val="99"/>
    <w:semiHidden/>
    <w:unhideWhenUsed/>
    <w:qFormat/>
    <w:rsid w:val="000F3790"/>
    <w:pPr>
      <w:pBdr>
        <w:bottom w:val="single" w:sz="6" w:space="1" w:color="auto"/>
      </w:pBdr>
      <w:tabs>
        <w:tab w:val="center" w:pos="4153"/>
        <w:tab w:val="right" w:pos="8306"/>
      </w:tabs>
      <w:snapToGrid w:val="0"/>
      <w:spacing w:line="240" w:lineRule="auto"/>
      <w:jc w:val="center"/>
    </w:pPr>
    <w:rPr>
      <w:sz w:val="18"/>
      <w:szCs w:val="18"/>
    </w:rPr>
  </w:style>
  <w:style w:type="paragraph" w:styleId="a5">
    <w:name w:val="No Spacing"/>
    <w:uiPriority w:val="1"/>
    <w:qFormat/>
    <w:rsid w:val="000F3790"/>
    <w:pPr>
      <w:shd w:val="clear" w:color="auto" w:fill="FFFFFF"/>
      <w:ind w:firstLine="480"/>
    </w:pPr>
    <w:rPr>
      <w:rFonts w:ascii="Arial" w:eastAsia="宋体" w:hAnsi="Arial" w:cs="Arial"/>
      <w:b/>
      <w:bCs/>
      <w:color w:val="333333"/>
      <w:sz w:val="28"/>
      <w:szCs w:val="24"/>
    </w:rPr>
  </w:style>
  <w:style w:type="character" w:customStyle="1" w:styleId="Char0">
    <w:name w:val="页眉 Char"/>
    <w:basedOn w:val="a0"/>
    <w:link w:val="a4"/>
    <w:uiPriority w:val="99"/>
    <w:semiHidden/>
    <w:qFormat/>
    <w:rsid w:val="000F3790"/>
    <w:rPr>
      <w:rFonts w:ascii="Arial" w:eastAsia="宋体" w:hAnsi="Arial" w:cs="Arial"/>
      <w:b/>
      <w:bCs/>
      <w:color w:val="333333"/>
      <w:kern w:val="0"/>
      <w:sz w:val="18"/>
      <w:szCs w:val="18"/>
      <w:shd w:val="clear" w:color="auto" w:fill="FFFFFF"/>
    </w:rPr>
  </w:style>
  <w:style w:type="character" w:customStyle="1" w:styleId="Char">
    <w:name w:val="页脚 Char"/>
    <w:basedOn w:val="a0"/>
    <w:link w:val="a3"/>
    <w:uiPriority w:val="99"/>
    <w:semiHidden/>
    <w:qFormat/>
    <w:rsid w:val="000F3790"/>
    <w:rPr>
      <w:rFonts w:ascii="Arial" w:eastAsia="宋体" w:hAnsi="Arial" w:cs="Arial"/>
      <w:b/>
      <w:bCs/>
      <w:color w:val="333333"/>
      <w:kern w:val="0"/>
      <w:sz w:val="18"/>
      <w:szCs w:val="18"/>
      <w:shd w:val="clear" w:color="auto" w:fill="FFFFFF"/>
    </w:rPr>
  </w:style>
  <w:style w:type="paragraph" w:styleId="a6">
    <w:name w:val="List Paragraph"/>
    <w:basedOn w:val="a"/>
    <w:uiPriority w:val="99"/>
    <w:unhideWhenUsed/>
    <w:qFormat/>
    <w:rsid w:val="000F37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Company>Sky123.Org</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4</cp:revision>
  <cp:lastPrinted>2019-11-18T09:36:00Z</cp:lastPrinted>
  <dcterms:created xsi:type="dcterms:W3CDTF">2019-11-15T02:32:00Z</dcterms:created>
  <dcterms:modified xsi:type="dcterms:W3CDTF">2019-11-19T01:03:00Z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